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FD" w:rsidRDefault="009745A5">
      <w:pPr>
        <w:spacing w:line="0" w:lineRule="atLeast"/>
        <w:rPr>
          <w:rFonts w:ascii="黑体" w:eastAsia="黑体"/>
          <w:sz w:val="32"/>
          <w:szCs w:val="32"/>
        </w:rPr>
      </w:pPr>
      <w:bookmarkStart w:id="0" w:name="_GoBack"/>
      <w:bookmarkEnd w:id="0"/>
      <w:r>
        <w:rPr>
          <w:rFonts w:ascii="黑体" w:eastAsia="黑体" w:hint="eastAsia"/>
          <w:sz w:val="32"/>
          <w:szCs w:val="32"/>
        </w:rPr>
        <w:t>附件</w:t>
      </w:r>
      <w:r>
        <w:rPr>
          <w:rFonts w:ascii="黑体" w:eastAsia="黑体" w:hint="eastAsia"/>
          <w:sz w:val="32"/>
          <w:szCs w:val="32"/>
        </w:rPr>
        <w:t>二</w:t>
      </w:r>
      <w:r>
        <w:rPr>
          <w:rFonts w:ascii="黑体" w:eastAsia="黑体" w:hint="eastAsia"/>
          <w:sz w:val="32"/>
          <w:szCs w:val="32"/>
        </w:rPr>
        <w:t>：</w:t>
      </w:r>
    </w:p>
    <w:p w:rsidR="000757FD" w:rsidRDefault="000757FD">
      <w:pPr>
        <w:spacing w:line="0" w:lineRule="atLeast"/>
        <w:rPr>
          <w:rFonts w:ascii="黑体" w:eastAsia="黑体"/>
          <w:sz w:val="32"/>
          <w:szCs w:val="32"/>
        </w:rPr>
      </w:pPr>
    </w:p>
    <w:p w:rsidR="000757FD" w:rsidRDefault="009745A5">
      <w:pPr>
        <w:adjustRightInd w:val="0"/>
        <w:snapToGrid w:val="0"/>
        <w:spacing w:line="500" w:lineRule="atLeast"/>
        <w:jc w:val="center"/>
        <w:rPr>
          <w:rFonts w:ascii="宋体"/>
          <w:b/>
          <w:bCs/>
          <w:color w:val="000000"/>
          <w:sz w:val="44"/>
          <w:szCs w:val="44"/>
        </w:rPr>
      </w:pPr>
      <w:r>
        <w:rPr>
          <w:rFonts w:ascii="宋体" w:hAnsi="宋体" w:hint="eastAsia"/>
          <w:b/>
          <w:bCs/>
          <w:color w:val="000000"/>
          <w:sz w:val="44"/>
          <w:szCs w:val="44"/>
        </w:rPr>
        <w:t>江西省建设工程施工监理服务费计费规则</w:t>
      </w:r>
    </w:p>
    <w:p w:rsidR="000757FD" w:rsidRDefault="000757FD">
      <w:pPr>
        <w:adjustRightInd w:val="0"/>
        <w:snapToGrid w:val="0"/>
        <w:spacing w:line="500" w:lineRule="atLeast"/>
        <w:jc w:val="center"/>
        <w:rPr>
          <w:rFonts w:ascii="宋体" w:hAnsi="宋体" w:cs="Arial"/>
          <w:b/>
          <w:bCs/>
          <w:color w:val="000000"/>
          <w:kern w:val="0"/>
          <w:sz w:val="28"/>
          <w:szCs w:val="28"/>
        </w:rPr>
      </w:pPr>
    </w:p>
    <w:p w:rsidR="000757FD" w:rsidRDefault="009745A5">
      <w:pPr>
        <w:adjustRightInd w:val="0"/>
        <w:snapToGrid w:val="0"/>
        <w:spacing w:line="500" w:lineRule="atLeast"/>
        <w:jc w:val="center"/>
        <w:rPr>
          <w:rFonts w:ascii="宋体" w:cs="Arial"/>
          <w:color w:val="000000"/>
          <w:kern w:val="0"/>
          <w:sz w:val="28"/>
          <w:szCs w:val="28"/>
        </w:rPr>
      </w:pPr>
      <w:r>
        <w:rPr>
          <w:rFonts w:ascii="宋体" w:hAnsi="宋体" w:cs="Arial" w:hint="eastAsia"/>
          <w:b/>
          <w:bCs/>
          <w:color w:val="000000"/>
          <w:kern w:val="0"/>
          <w:sz w:val="28"/>
          <w:szCs w:val="28"/>
        </w:rPr>
        <w:t>一、总</w:t>
      </w:r>
      <w:r>
        <w:rPr>
          <w:rFonts w:ascii="宋体" w:hAnsi="宋体" w:cs="Arial"/>
          <w:b/>
          <w:bCs/>
          <w:color w:val="000000"/>
          <w:kern w:val="0"/>
          <w:sz w:val="28"/>
          <w:szCs w:val="28"/>
        </w:rPr>
        <w:t xml:space="preserve"> </w:t>
      </w:r>
      <w:r>
        <w:rPr>
          <w:rFonts w:ascii="宋体" w:hAnsi="宋体" w:cs="Arial" w:hint="eastAsia"/>
          <w:b/>
          <w:bCs/>
          <w:color w:val="000000"/>
          <w:kern w:val="0"/>
          <w:sz w:val="28"/>
          <w:szCs w:val="28"/>
        </w:rPr>
        <w:t>则</w:t>
      </w:r>
    </w:p>
    <w:p w:rsidR="000757FD" w:rsidRDefault="009745A5">
      <w:pPr>
        <w:adjustRightInd w:val="0"/>
        <w:snapToGrid w:val="0"/>
        <w:spacing w:line="500" w:lineRule="atLeast"/>
        <w:ind w:firstLineChars="200" w:firstLine="562"/>
        <w:rPr>
          <w:rFonts w:ascii="宋体" w:cs="Arial"/>
          <w:color w:val="000000"/>
          <w:kern w:val="0"/>
          <w:sz w:val="28"/>
          <w:szCs w:val="28"/>
        </w:rPr>
      </w:pPr>
      <w:r>
        <w:rPr>
          <w:rFonts w:ascii="宋体" w:hAnsi="宋体" w:cs="Arial"/>
          <w:b/>
          <w:bCs/>
          <w:color w:val="000000"/>
          <w:kern w:val="0"/>
          <w:sz w:val="28"/>
          <w:szCs w:val="28"/>
        </w:rPr>
        <w:t>1.1</w:t>
      </w:r>
      <w:r>
        <w:rPr>
          <w:rFonts w:ascii="宋体" w:hAnsi="宋体" w:cs="Arial"/>
          <w:color w:val="000000"/>
          <w:kern w:val="0"/>
          <w:sz w:val="28"/>
          <w:szCs w:val="28"/>
        </w:rPr>
        <w:t xml:space="preserve"> </w:t>
      </w:r>
      <w:r>
        <w:rPr>
          <w:rFonts w:ascii="宋体" w:hAnsi="宋体" w:cs="Arial" w:hint="eastAsia"/>
          <w:color w:val="000000"/>
          <w:kern w:val="0"/>
          <w:sz w:val="28"/>
          <w:szCs w:val="28"/>
        </w:rPr>
        <w:t>为切实加强工程质量和安全生产管理，维护人民生命财产安全，提高工程建设管理水平，提升建设工程监理服务品质，结合江西省实际，制定建设工程监理服务费计费规则。</w:t>
      </w:r>
    </w:p>
    <w:p w:rsidR="000757FD" w:rsidRDefault="009745A5">
      <w:pPr>
        <w:adjustRightInd w:val="0"/>
        <w:snapToGrid w:val="0"/>
        <w:spacing w:line="500" w:lineRule="atLeast"/>
        <w:ind w:firstLineChars="200" w:firstLine="562"/>
        <w:rPr>
          <w:rFonts w:ascii="宋体" w:cs="Arial"/>
          <w:color w:val="000000"/>
          <w:kern w:val="0"/>
          <w:sz w:val="28"/>
          <w:szCs w:val="28"/>
        </w:rPr>
      </w:pPr>
      <w:r>
        <w:rPr>
          <w:rFonts w:ascii="宋体" w:hAnsi="宋体" w:cs="Arial"/>
          <w:b/>
          <w:bCs/>
          <w:color w:val="000000"/>
          <w:kern w:val="0"/>
          <w:sz w:val="28"/>
          <w:szCs w:val="28"/>
        </w:rPr>
        <w:t>1.2</w:t>
      </w:r>
      <w:r>
        <w:rPr>
          <w:rFonts w:ascii="宋体" w:hAnsi="宋体" w:cs="Arial"/>
          <w:color w:val="000000"/>
          <w:kern w:val="0"/>
          <w:sz w:val="28"/>
          <w:szCs w:val="28"/>
        </w:rPr>
        <w:t xml:space="preserve"> </w:t>
      </w:r>
      <w:r>
        <w:rPr>
          <w:rFonts w:ascii="宋体" w:hAnsi="宋体" w:cs="Arial" w:hint="eastAsia"/>
          <w:color w:val="000000"/>
          <w:kern w:val="0"/>
          <w:sz w:val="28"/>
          <w:szCs w:val="28"/>
        </w:rPr>
        <w:t>本计费规则可作为江西省行政区域内房屋建筑工程和市政基础设施工程施工阶段监理服务费概算编制、招标要约价及监理合同洽谈的参考依据。</w:t>
      </w:r>
    </w:p>
    <w:p w:rsidR="000757FD" w:rsidRDefault="009745A5">
      <w:pPr>
        <w:adjustRightInd w:val="0"/>
        <w:snapToGrid w:val="0"/>
        <w:spacing w:line="500" w:lineRule="atLeast"/>
        <w:ind w:firstLineChars="200" w:firstLine="562"/>
        <w:rPr>
          <w:rFonts w:ascii="宋体"/>
          <w:color w:val="000000"/>
          <w:sz w:val="28"/>
          <w:szCs w:val="28"/>
        </w:rPr>
      </w:pPr>
      <w:r>
        <w:rPr>
          <w:rFonts w:ascii="宋体" w:hAnsi="宋体" w:cs="Arial"/>
          <w:b/>
          <w:bCs/>
          <w:color w:val="000000"/>
          <w:kern w:val="0"/>
          <w:sz w:val="28"/>
          <w:szCs w:val="28"/>
        </w:rPr>
        <w:t>1.3</w:t>
      </w:r>
      <w:r>
        <w:rPr>
          <w:rFonts w:ascii="宋体" w:hAnsi="宋体" w:cs="Arial"/>
          <w:color w:val="000000"/>
          <w:kern w:val="0"/>
          <w:sz w:val="28"/>
          <w:szCs w:val="28"/>
        </w:rPr>
        <w:t xml:space="preserve"> </w:t>
      </w:r>
      <w:r>
        <w:rPr>
          <w:rFonts w:ascii="宋体" w:hAnsi="宋体" w:hint="eastAsia"/>
          <w:color w:val="000000"/>
          <w:sz w:val="28"/>
          <w:szCs w:val="28"/>
        </w:rPr>
        <w:t>建设工程施工阶段监理服务费是指，监理单位受建设单位委托对工程施工准备阶段、施工实施阶段和工程竣工验收实施监理服务而收取的费用。</w:t>
      </w:r>
    </w:p>
    <w:p w:rsidR="000757FD" w:rsidRDefault="009745A5">
      <w:pPr>
        <w:adjustRightInd w:val="0"/>
        <w:snapToGrid w:val="0"/>
        <w:spacing w:line="500" w:lineRule="atLeast"/>
        <w:ind w:firstLineChars="200" w:firstLine="560"/>
        <w:rPr>
          <w:rFonts w:ascii="宋体"/>
          <w:color w:val="000000"/>
          <w:sz w:val="28"/>
          <w:szCs w:val="28"/>
        </w:rPr>
      </w:pPr>
      <w:r>
        <w:rPr>
          <w:rFonts w:ascii="宋体" w:hAnsi="宋体" w:hint="eastAsia"/>
          <w:color w:val="000000"/>
          <w:sz w:val="28"/>
          <w:szCs w:val="28"/>
        </w:rPr>
        <w:t>建设工程施工监理服务费费用构成参见附录</w:t>
      </w:r>
      <w:r>
        <w:rPr>
          <w:color w:val="000000"/>
          <w:sz w:val="28"/>
          <w:szCs w:val="28"/>
        </w:rPr>
        <w:t>A</w:t>
      </w:r>
      <w:r>
        <w:rPr>
          <w:rFonts w:ascii="宋体" w:hAnsi="宋体" w:hint="eastAsia"/>
          <w:color w:val="000000"/>
          <w:sz w:val="28"/>
          <w:szCs w:val="28"/>
        </w:rPr>
        <w:t>。</w:t>
      </w:r>
    </w:p>
    <w:p w:rsidR="000757FD" w:rsidRDefault="009745A5">
      <w:pPr>
        <w:adjustRightInd w:val="0"/>
        <w:snapToGrid w:val="0"/>
        <w:spacing w:line="500" w:lineRule="atLeast"/>
        <w:ind w:firstLineChars="200" w:firstLine="562"/>
        <w:rPr>
          <w:rFonts w:ascii="宋体" w:cs="Arial"/>
          <w:color w:val="000000"/>
          <w:kern w:val="0"/>
          <w:sz w:val="28"/>
          <w:szCs w:val="28"/>
        </w:rPr>
      </w:pPr>
      <w:r>
        <w:rPr>
          <w:rFonts w:ascii="宋体" w:hAnsi="宋体" w:cs="Arial"/>
          <w:b/>
          <w:bCs/>
          <w:color w:val="000000"/>
          <w:kern w:val="0"/>
          <w:sz w:val="28"/>
          <w:szCs w:val="28"/>
        </w:rPr>
        <w:t>1.4</w:t>
      </w:r>
      <w:r>
        <w:rPr>
          <w:rFonts w:ascii="宋体" w:hAnsi="宋体" w:cs="Arial"/>
          <w:color w:val="000000"/>
          <w:kern w:val="0"/>
          <w:sz w:val="28"/>
          <w:szCs w:val="28"/>
        </w:rPr>
        <w:t xml:space="preserve"> </w:t>
      </w:r>
      <w:r>
        <w:rPr>
          <w:rFonts w:ascii="宋体" w:hAnsi="宋体" w:cs="Arial" w:hint="eastAsia"/>
          <w:color w:val="000000"/>
          <w:kern w:val="0"/>
          <w:sz w:val="28"/>
          <w:szCs w:val="28"/>
        </w:rPr>
        <w:t>建设工程施工监理服务费计费规则分人工综合单价计算法和费率计算法两种形式。根据合同双方意愿，监理服务费可按人工综合单价法计算，也可按费率法计算。如要求平方米单价报价，按人工综合单价计算法或费率计算法除以建筑面积折算。</w:t>
      </w:r>
    </w:p>
    <w:p w:rsidR="000757FD" w:rsidRDefault="009745A5">
      <w:pPr>
        <w:adjustRightInd w:val="0"/>
        <w:snapToGrid w:val="0"/>
        <w:spacing w:line="500" w:lineRule="atLeast"/>
        <w:ind w:firstLineChars="200" w:firstLine="560"/>
        <w:rPr>
          <w:rFonts w:ascii="宋体" w:cs="Arial"/>
          <w:color w:val="000000"/>
          <w:kern w:val="0"/>
          <w:sz w:val="28"/>
          <w:szCs w:val="28"/>
        </w:rPr>
      </w:pPr>
      <w:r>
        <w:rPr>
          <w:rFonts w:ascii="宋体" w:hAnsi="宋体" w:cs="Arial" w:hint="eastAsia"/>
          <w:color w:val="000000"/>
          <w:kern w:val="0"/>
          <w:sz w:val="28"/>
          <w:szCs w:val="28"/>
        </w:rPr>
        <w:t>建设工程施工监理服务费所包含的内容参见附录</w:t>
      </w:r>
      <w:r>
        <w:rPr>
          <w:rFonts w:ascii="宋体" w:hAnsi="宋体" w:cs="Arial"/>
          <w:color w:val="000000"/>
          <w:kern w:val="0"/>
          <w:sz w:val="28"/>
          <w:szCs w:val="28"/>
        </w:rPr>
        <w:t>A</w:t>
      </w:r>
      <w:r>
        <w:rPr>
          <w:rFonts w:ascii="宋体" w:hAnsi="宋体" w:cs="Arial" w:hint="eastAsia"/>
          <w:color w:val="000000"/>
          <w:kern w:val="0"/>
          <w:sz w:val="28"/>
          <w:szCs w:val="28"/>
        </w:rPr>
        <w:t>。</w:t>
      </w:r>
    </w:p>
    <w:p w:rsidR="000757FD" w:rsidRDefault="009745A5">
      <w:pPr>
        <w:adjustRightInd w:val="0"/>
        <w:snapToGrid w:val="0"/>
        <w:spacing w:line="500" w:lineRule="atLeast"/>
        <w:ind w:firstLineChars="200" w:firstLine="562"/>
        <w:rPr>
          <w:rFonts w:ascii="宋体" w:cs="Arial"/>
          <w:color w:val="000000"/>
          <w:kern w:val="0"/>
          <w:sz w:val="28"/>
          <w:szCs w:val="28"/>
        </w:rPr>
      </w:pPr>
      <w:r>
        <w:rPr>
          <w:rFonts w:ascii="宋体" w:hAnsi="宋体" w:cs="Arial"/>
          <w:b/>
          <w:bCs/>
          <w:color w:val="000000"/>
          <w:kern w:val="0"/>
          <w:sz w:val="28"/>
          <w:szCs w:val="28"/>
        </w:rPr>
        <w:t>1.5</w:t>
      </w:r>
      <w:r>
        <w:rPr>
          <w:rFonts w:ascii="宋体" w:hAnsi="宋体" w:cs="Arial"/>
          <w:color w:val="000000"/>
          <w:kern w:val="0"/>
          <w:sz w:val="28"/>
          <w:szCs w:val="28"/>
        </w:rPr>
        <w:t xml:space="preserve"> </w:t>
      </w:r>
      <w:r>
        <w:rPr>
          <w:rFonts w:ascii="宋体" w:hAnsi="宋体" w:cs="Arial" w:hint="eastAsia"/>
          <w:color w:val="000000"/>
          <w:kern w:val="0"/>
          <w:sz w:val="28"/>
          <w:szCs w:val="28"/>
        </w:rPr>
        <w:t>建设工程施工监理服务的范围和工作内容，由建设单位与监理单位在建设工程监理合同中约定。</w:t>
      </w:r>
    </w:p>
    <w:p w:rsidR="000757FD" w:rsidRDefault="009745A5">
      <w:pPr>
        <w:adjustRightInd w:val="0"/>
        <w:snapToGrid w:val="0"/>
        <w:spacing w:line="500" w:lineRule="atLeast"/>
        <w:ind w:firstLineChars="200" w:firstLine="560"/>
        <w:rPr>
          <w:rFonts w:ascii="宋体" w:cs="Arial"/>
          <w:color w:val="000000"/>
          <w:kern w:val="0"/>
          <w:sz w:val="28"/>
          <w:szCs w:val="28"/>
        </w:rPr>
      </w:pPr>
      <w:r>
        <w:rPr>
          <w:rFonts w:ascii="宋体" w:hAnsi="宋体" w:cs="Arial" w:hint="eastAsia"/>
          <w:color w:val="000000"/>
          <w:kern w:val="0"/>
          <w:sz w:val="28"/>
          <w:szCs w:val="28"/>
        </w:rPr>
        <w:t>监理单位工程施工阶段监理可提供的监理服务主要工作内容参见附录</w:t>
      </w:r>
      <w:r>
        <w:rPr>
          <w:rFonts w:ascii="宋体" w:hAnsi="宋体" w:cs="Arial"/>
          <w:color w:val="000000"/>
          <w:kern w:val="0"/>
          <w:sz w:val="28"/>
          <w:szCs w:val="28"/>
        </w:rPr>
        <w:t>B</w:t>
      </w:r>
      <w:r>
        <w:rPr>
          <w:rFonts w:ascii="宋体" w:hAnsi="宋体" w:cs="Arial" w:hint="eastAsia"/>
          <w:color w:val="000000"/>
          <w:kern w:val="0"/>
          <w:sz w:val="28"/>
          <w:szCs w:val="28"/>
        </w:rPr>
        <w:t>。</w:t>
      </w:r>
    </w:p>
    <w:p w:rsidR="000757FD" w:rsidRDefault="009745A5">
      <w:pPr>
        <w:adjustRightInd w:val="0"/>
        <w:snapToGrid w:val="0"/>
        <w:spacing w:line="500" w:lineRule="atLeast"/>
        <w:ind w:firstLineChars="200" w:firstLine="562"/>
        <w:rPr>
          <w:rFonts w:ascii="宋体" w:cs="Arial"/>
          <w:color w:val="000000"/>
          <w:kern w:val="0"/>
          <w:sz w:val="28"/>
          <w:szCs w:val="28"/>
        </w:rPr>
      </w:pPr>
      <w:r>
        <w:rPr>
          <w:rFonts w:ascii="宋体" w:hAnsi="宋体" w:cs="Arial" w:hint="eastAsia"/>
          <w:b/>
          <w:bCs/>
          <w:color w:val="000000"/>
          <w:kern w:val="0"/>
          <w:sz w:val="28"/>
          <w:szCs w:val="28"/>
        </w:rPr>
        <w:t xml:space="preserve">1.6 </w:t>
      </w:r>
      <w:r>
        <w:rPr>
          <w:rFonts w:ascii="宋体" w:hAnsi="宋体" w:cs="Arial" w:hint="eastAsia"/>
          <w:color w:val="000000"/>
          <w:kern w:val="0"/>
          <w:sz w:val="28"/>
          <w:szCs w:val="28"/>
        </w:rPr>
        <w:t>施工监理服务应严格按照国家、省</w:t>
      </w:r>
      <w:r>
        <w:rPr>
          <w:rFonts w:ascii="宋体" w:hAnsi="宋体" w:cs="Arial"/>
          <w:color w:val="000000"/>
          <w:kern w:val="0"/>
          <w:sz w:val="28"/>
          <w:szCs w:val="28"/>
        </w:rPr>
        <w:t>(</w:t>
      </w:r>
      <w:r>
        <w:rPr>
          <w:rFonts w:ascii="宋体" w:hAnsi="宋体" w:cs="Arial" w:hint="eastAsia"/>
          <w:color w:val="000000"/>
          <w:kern w:val="0"/>
          <w:sz w:val="28"/>
          <w:szCs w:val="28"/>
        </w:rPr>
        <w:t>市</w:t>
      </w:r>
      <w:r>
        <w:rPr>
          <w:rFonts w:ascii="宋体" w:hAnsi="宋体" w:cs="Arial"/>
          <w:color w:val="000000"/>
          <w:kern w:val="0"/>
          <w:sz w:val="28"/>
          <w:szCs w:val="28"/>
        </w:rPr>
        <w:t>)</w:t>
      </w:r>
      <w:r>
        <w:rPr>
          <w:rFonts w:ascii="宋体" w:hAnsi="宋体" w:cs="Arial" w:hint="eastAsia"/>
          <w:color w:val="000000"/>
          <w:kern w:val="0"/>
          <w:sz w:val="28"/>
          <w:szCs w:val="28"/>
        </w:rPr>
        <w:t>相关法律法规和标准实施。按照工程建设不同阶段</w:t>
      </w:r>
      <w:r>
        <w:rPr>
          <w:rFonts w:ascii="宋体" w:hAnsi="宋体" w:cs="Arial" w:hint="eastAsia"/>
          <w:color w:val="000000"/>
          <w:kern w:val="0"/>
          <w:sz w:val="28"/>
          <w:szCs w:val="28"/>
        </w:rPr>
        <w:t>，根据监理合同约定和《行业自律约定》，配备与监理服务内容相适应的、具备相应执业资格的人员，保证工作质量，提升服务品质，满足建设单位和政府主管部门工程建设管理的</w:t>
      </w:r>
      <w:r>
        <w:rPr>
          <w:rFonts w:ascii="宋体" w:hAnsi="宋体" w:cs="Arial" w:hint="eastAsia"/>
          <w:color w:val="000000"/>
          <w:kern w:val="0"/>
          <w:sz w:val="28"/>
          <w:szCs w:val="28"/>
        </w:rPr>
        <w:lastRenderedPageBreak/>
        <w:t>需要。</w:t>
      </w:r>
    </w:p>
    <w:p w:rsidR="000757FD" w:rsidRDefault="009745A5">
      <w:pPr>
        <w:adjustRightInd w:val="0"/>
        <w:snapToGrid w:val="0"/>
        <w:spacing w:line="500" w:lineRule="atLeast"/>
        <w:ind w:firstLineChars="200" w:firstLine="562"/>
        <w:rPr>
          <w:rFonts w:ascii="宋体" w:cs="Arial"/>
          <w:color w:val="000000"/>
          <w:kern w:val="0"/>
          <w:sz w:val="28"/>
          <w:szCs w:val="28"/>
        </w:rPr>
      </w:pPr>
      <w:r>
        <w:rPr>
          <w:rFonts w:ascii="宋体" w:hAnsi="宋体" w:cs="Arial" w:hint="eastAsia"/>
          <w:b/>
          <w:bCs/>
          <w:color w:val="000000"/>
          <w:kern w:val="0"/>
          <w:sz w:val="28"/>
          <w:szCs w:val="28"/>
        </w:rPr>
        <w:t>二、费率计算法</w:t>
      </w:r>
    </w:p>
    <w:p w:rsidR="000757FD" w:rsidRDefault="009745A5">
      <w:pPr>
        <w:adjustRightInd w:val="0"/>
        <w:snapToGrid w:val="0"/>
        <w:spacing w:line="500" w:lineRule="atLeast"/>
        <w:ind w:firstLineChars="200" w:firstLine="562"/>
        <w:rPr>
          <w:rFonts w:ascii="宋体" w:cs="Arial"/>
          <w:color w:val="000000"/>
          <w:kern w:val="0"/>
          <w:sz w:val="28"/>
          <w:szCs w:val="28"/>
        </w:rPr>
      </w:pPr>
      <w:r>
        <w:rPr>
          <w:rFonts w:ascii="宋体" w:hAnsi="宋体" w:cs="Arial"/>
          <w:b/>
          <w:bCs/>
          <w:color w:val="000000"/>
          <w:kern w:val="0"/>
          <w:sz w:val="28"/>
          <w:szCs w:val="28"/>
        </w:rPr>
        <w:t>2.1</w:t>
      </w:r>
      <w:r>
        <w:rPr>
          <w:rFonts w:ascii="宋体" w:hAnsi="宋体" w:cs="Arial"/>
          <w:color w:val="000000"/>
          <w:kern w:val="0"/>
          <w:sz w:val="28"/>
          <w:szCs w:val="28"/>
        </w:rPr>
        <w:t xml:space="preserve"> </w:t>
      </w:r>
      <w:r>
        <w:rPr>
          <w:rFonts w:ascii="宋体" w:hAnsi="宋体" w:cs="Arial" w:hint="eastAsia"/>
          <w:color w:val="000000"/>
          <w:kern w:val="0"/>
          <w:sz w:val="28"/>
          <w:szCs w:val="28"/>
        </w:rPr>
        <w:t>按费率法计算的建设工程监理服务费</w:t>
      </w:r>
      <w:r>
        <w:rPr>
          <w:rFonts w:ascii="宋体" w:hAnsi="宋体" w:cs="Arial"/>
          <w:color w:val="000000"/>
          <w:kern w:val="0"/>
          <w:sz w:val="28"/>
          <w:szCs w:val="28"/>
        </w:rPr>
        <w:t>=</w:t>
      </w:r>
      <w:r>
        <w:rPr>
          <w:rFonts w:ascii="宋体" w:hAnsi="宋体" w:cs="Arial" w:hint="eastAsia"/>
          <w:color w:val="000000"/>
          <w:kern w:val="0"/>
          <w:sz w:val="28"/>
          <w:szCs w:val="28"/>
        </w:rPr>
        <w:t>计费额×费率×工程难度调整系数。</w:t>
      </w:r>
    </w:p>
    <w:p w:rsidR="000757FD" w:rsidRDefault="009745A5">
      <w:pPr>
        <w:adjustRightInd w:val="0"/>
        <w:snapToGrid w:val="0"/>
        <w:spacing w:line="500" w:lineRule="atLeast"/>
        <w:ind w:firstLineChars="200" w:firstLine="562"/>
        <w:rPr>
          <w:rFonts w:ascii="宋体" w:cs="Arial"/>
          <w:color w:val="000000"/>
          <w:kern w:val="0"/>
          <w:sz w:val="28"/>
          <w:szCs w:val="28"/>
        </w:rPr>
      </w:pPr>
      <w:r>
        <w:rPr>
          <w:rFonts w:ascii="宋体" w:hAnsi="宋体" w:cs="Arial"/>
          <w:b/>
          <w:bCs/>
          <w:color w:val="000000"/>
          <w:kern w:val="0"/>
          <w:sz w:val="28"/>
          <w:szCs w:val="28"/>
        </w:rPr>
        <w:t>2.2</w:t>
      </w:r>
      <w:r>
        <w:rPr>
          <w:rFonts w:ascii="宋体" w:hAnsi="宋体" w:cs="Arial"/>
          <w:color w:val="000000"/>
          <w:kern w:val="0"/>
          <w:sz w:val="28"/>
          <w:szCs w:val="28"/>
        </w:rPr>
        <w:t xml:space="preserve"> </w:t>
      </w:r>
      <w:r>
        <w:rPr>
          <w:rFonts w:ascii="宋体" w:hAnsi="宋体" w:cs="Arial" w:hint="eastAsia"/>
          <w:color w:val="000000"/>
          <w:kern w:val="0"/>
          <w:sz w:val="28"/>
          <w:szCs w:val="28"/>
        </w:rPr>
        <w:t>“计费额”是指经过批准的建设项目初步设计概算中的建筑安装工程费、设备与工器具购置费和联合试运转费之</w:t>
      </w:r>
      <w:proofErr w:type="gramStart"/>
      <w:r>
        <w:rPr>
          <w:rFonts w:ascii="宋体" w:hAnsi="宋体" w:cs="Arial" w:hint="eastAsia"/>
          <w:color w:val="000000"/>
          <w:kern w:val="0"/>
          <w:sz w:val="28"/>
          <w:szCs w:val="28"/>
        </w:rPr>
        <w:t>和</w:t>
      </w:r>
      <w:proofErr w:type="gramEnd"/>
      <w:r>
        <w:rPr>
          <w:rFonts w:ascii="宋体" w:hAnsi="宋体" w:cs="Arial" w:hint="eastAsia"/>
          <w:color w:val="000000"/>
          <w:kern w:val="0"/>
          <w:sz w:val="28"/>
          <w:szCs w:val="28"/>
        </w:rPr>
        <w:t>。</w:t>
      </w:r>
    </w:p>
    <w:p w:rsidR="000757FD" w:rsidRDefault="009745A5">
      <w:pPr>
        <w:adjustRightInd w:val="0"/>
        <w:snapToGrid w:val="0"/>
        <w:spacing w:line="500" w:lineRule="atLeast"/>
        <w:ind w:firstLineChars="200" w:firstLine="562"/>
        <w:rPr>
          <w:rFonts w:ascii="宋体" w:cs="Arial"/>
          <w:color w:val="000000"/>
          <w:kern w:val="0"/>
          <w:sz w:val="28"/>
          <w:szCs w:val="28"/>
        </w:rPr>
      </w:pPr>
      <w:r>
        <w:rPr>
          <w:rFonts w:ascii="宋体" w:hAnsi="宋体" w:cs="Arial"/>
          <w:b/>
          <w:bCs/>
          <w:color w:val="000000"/>
          <w:kern w:val="0"/>
          <w:sz w:val="28"/>
          <w:szCs w:val="28"/>
        </w:rPr>
        <w:t>2.3</w:t>
      </w:r>
      <w:r>
        <w:rPr>
          <w:rFonts w:ascii="宋体" w:hAnsi="宋体" w:cs="Arial"/>
          <w:color w:val="000000"/>
          <w:kern w:val="0"/>
          <w:sz w:val="28"/>
          <w:szCs w:val="28"/>
        </w:rPr>
        <w:t xml:space="preserve"> </w:t>
      </w:r>
      <w:r>
        <w:rPr>
          <w:rFonts w:ascii="宋体" w:hAnsi="宋体" w:cs="Arial" w:hint="eastAsia"/>
          <w:color w:val="000000"/>
          <w:kern w:val="0"/>
          <w:sz w:val="28"/>
          <w:szCs w:val="28"/>
        </w:rPr>
        <w:t>监理服务费费率见表</w:t>
      </w:r>
      <w:r>
        <w:rPr>
          <w:rFonts w:ascii="宋体" w:hAnsi="宋体" w:cs="Arial"/>
          <w:color w:val="000000"/>
          <w:kern w:val="0"/>
          <w:sz w:val="28"/>
          <w:szCs w:val="28"/>
        </w:rPr>
        <w:t>2.3</w:t>
      </w:r>
      <w:r>
        <w:rPr>
          <w:rFonts w:ascii="宋体" w:hAnsi="宋体" w:cs="Arial" w:hint="eastAsia"/>
          <w:color w:val="000000"/>
          <w:kern w:val="0"/>
          <w:sz w:val="28"/>
          <w:szCs w:val="28"/>
        </w:rPr>
        <w:t>。</w:t>
      </w:r>
    </w:p>
    <w:p w:rsidR="000757FD" w:rsidRDefault="009745A5">
      <w:pPr>
        <w:adjustRightInd w:val="0"/>
        <w:snapToGrid w:val="0"/>
        <w:spacing w:line="500" w:lineRule="atLeast"/>
        <w:ind w:firstLineChars="648" w:firstLine="1821"/>
        <w:rPr>
          <w:rFonts w:ascii="宋体" w:cs="Arial"/>
          <w:color w:val="000000"/>
          <w:kern w:val="0"/>
          <w:sz w:val="28"/>
          <w:szCs w:val="28"/>
        </w:rPr>
      </w:pPr>
      <w:r>
        <w:rPr>
          <w:rFonts w:ascii="宋体" w:hAnsi="宋体" w:cs="Arial" w:hint="eastAsia"/>
          <w:b/>
          <w:bCs/>
          <w:color w:val="000000"/>
          <w:kern w:val="0"/>
          <w:sz w:val="28"/>
          <w:szCs w:val="28"/>
        </w:rPr>
        <w:t>表</w:t>
      </w:r>
      <w:r>
        <w:rPr>
          <w:rFonts w:ascii="宋体" w:hAnsi="宋体" w:cs="Arial"/>
          <w:b/>
          <w:bCs/>
          <w:color w:val="000000"/>
          <w:kern w:val="0"/>
          <w:sz w:val="28"/>
          <w:szCs w:val="28"/>
        </w:rPr>
        <w:t xml:space="preserve">2.3 </w:t>
      </w:r>
      <w:r>
        <w:rPr>
          <w:rFonts w:ascii="宋体" w:hAnsi="宋体" w:cs="Arial" w:hint="eastAsia"/>
          <w:b/>
          <w:bCs/>
          <w:color w:val="000000"/>
          <w:kern w:val="0"/>
          <w:sz w:val="28"/>
          <w:szCs w:val="28"/>
        </w:rPr>
        <w:t>监理服务费费率表</w:t>
      </w:r>
    </w:p>
    <w:tbl>
      <w:tblPr>
        <w:tblW w:w="8634" w:type="dxa"/>
        <w:jc w:val="center"/>
        <w:tblLayout w:type="fixed"/>
        <w:tblLook w:val="04A0" w:firstRow="1" w:lastRow="0" w:firstColumn="1" w:lastColumn="0" w:noHBand="0" w:noVBand="1"/>
      </w:tblPr>
      <w:tblGrid>
        <w:gridCol w:w="939"/>
        <w:gridCol w:w="2055"/>
        <w:gridCol w:w="1380"/>
        <w:gridCol w:w="930"/>
        <w:gridCol w:w="1965"/>
        <w:gridCol w:w="1365"/>
      </w:tblGrid>
      <w:tr w:rsidR="000757FD">
        <w:trPr>
          <w:jc w:val="center"/>
        </w:trPr>
        <w:tc>
          <w:tcPr>
            <w:tcW w:w="939" w:type="dxa"/>
            <w:tcBorders>
              <w:top w:val="single" w:sz="4" w:space="0" w:color="auto"/>
              <w:left w:val="single" w:sz="4" w:space="0" w:color="auto"/>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hint="eastAsia"/>
                <w:color w:val="000000"/>
                <w:sz w:val="28"/>
                <w:szCs w:val="28"/>
              </w:rPr>
              <w:t>序号</w:t>
            </w:r>
          </w:p>
        </w:tc>
        <w:tc>
          <w:tcPr>
            <w:tcW w:w="205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hint="eastAsia"/>
                <w:color w:val="000000"/>
                <w:sz w:val="28"/>
                <w:szCs w:val="28"/>
              </w:rPr>
              <w:t>计费额（万元）</w:t>
            </w:r>
          </w:p>
        </w:tc>
        <w:tc>
          <w:tcPr>
            <w:tcW w:w="1380"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hint="eastAsia"/>
                <w:color w:val="000000"/>
                <w:sz w:val="28"/>
                <w:szCs w:val="28"/>
              </w:rPr>
              <w:t>费率（</w:t>
            </w:r>
            <w:r>
              <w:rPr>
                <w:color w:val="000000"/>
                <w:sz w:val="28"/>
                <w:szCs w:val="28"/>
              </w:rPr>
              <w:t>%</w:t>
            </w:r>
            <w:r>
              <w:rPr>
                <w:rFonts w:ascii="宋体" w:hAnsi="宋体" w:hint="eastAsia"/>
                <w:color w:val="000000"/>
                <w:sz w:val="28"/>
                <w:szCs w:val="28"/>
              </w:rPr>
              <w:t>）</w:t>
            </w:r>
          </w:p>
        </w:tc>
        <w:tc>
          <w:tcPr>
            <w:tcW w:w="930"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hint="eastAsia"/>
                <w:color w:val="000000"/>
                <w:sz w:val="28"/>
                <w:szCs w:val="28"/>
              </w:rPr>
              <w:t>序号</w:t>
            </w:r>
          </w:p>
        </w:tc>
        <w:tc>
          <w:tcPr>
            <w:tcW w:w="196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hint="eastAsia"/>
                <w:color w:val="000000"/>
                <w:sz w:val="28"/>
                <w:szCs w:val="28"/>
              </w:rPr>
              <w:t>计费额（万元）</w:t>
            </w:r>
          </w:p>
        </w:tc>
        <w:tc>
          <w:tcPr>
            <w:tcW w:w="136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hint="eastAsia"/>
                <w:color w:val="000000"/>
                <w:sz w:val="28"/>
                <w:szCs w:val="28"/>
              </w:rPr>
              <w:t>费率（</w:t>
            </w:r>
            <w:r>
              <w:rPr>
                <w:color w:val="000000"/>
                <w:sz w:val="28"/>
                <w:szCs w:val="28"/>
              </w:rPr>
              <w:t>%</w:t>
            </w:r>
            <w:r>
              <w:rPr>
                <w:rFonts w:ascii="宋体" w:hAnsi="宋体" w:hint="eastAsia"/>
                <w:color w:val="000000"/>
                <w:sz w:val="28"/>
                <w:szCs w:val="28"/>
              </w:rPr>
              <w:t>）</w:t>
            </w:r>
          </w:p>
        </w:tc>
      </w:tr>
      <w:tr w:rsidR="000757FD">
        <w:trPr>
          <w:jc w:val="center"/>
        </w:trPr>
        <w:tc>
          <w:tcPr>
            <w:tcW w:w="939" w:type="dxa"/>
            <w:tcBorders>
              <w:top w:val="single" w:sz="4" w:space="0" w:color="auto"/>
              <w:left w:val="single" w:sz="4" w:space="0" w:color="auto"/>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1</w:t>
            </w:r>
          </w:p>
        </w:tc>
        <w:tc>
          <w:tcPr>
            <w:tcW w:w="205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hint="eastAsia"/>
                <w:color w:val="000000"/>
                <w:sz w:val="28"/>
                <w:szCs w:val="28"/>
              </w:rPr>
              <w:t>≤</w:t>
            </w:r>
            <w:r>
              <w:rPr>
                <w:color w:val="000000"/>
                <w:sz w:val="28"/>
                <w:szCs w:val="28"/>
              </w:rPr>
              <w:t>500</w:t>
            </w:r>
          </w:p>
        </w:tc>
        <w:tc>
          <w:tcPr>
            <w:tcW w:w="1380"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3.8</w:t>
            </w:r>
          </w:p>
        </w:tc>
        <w:tc>
          <w:tcPr>
            <w:tcW w:w="930"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9</w:t>
            </w:r>
          </w:p>
        </w:tc>
        <w:tc>
          <w:tcPr>
            <w:tcW w:w="196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60000</w:t>
            </w:r>
          </w:p>
        </w:tc>
        <w:tc>
          <w:tcPr>
            <w:tcW w:w="136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1.9</w:t>
            </w:r>
          </w:p>
        </w:tc>
      </w:tr>
      <w:tr w:rsidR="000757FD">
        <w:trPr>
          <w:jc w:val="center"/>
        </w:trPr>
        <w:tc>
          <w:tcPr>
            <w:tcW w:w="939" w:type="dxa"/>
            <w:tcBorders>
              <w:top w:val="single" w:sz="4" w:space="0" w:color="auto"/>
              <w:left w:val="single" w:sz="4" w:space="0" w:color="auto"/>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2</w:t>
            </w:r>
          </w:p>
        </w:tc>
        <w:tc>
          <w:tcPr>
            <w:tcW w:w="205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1000</w:t>
            </w:r>
          </w:p>
        </w:tc>
        <w:tc>
          <w:tcPr>
            <w:tcW w:w="1380"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3.5</w:t>
            </w:r>
          </w:p>
        </w:tc>
        <w:tc>
          <w:tcPr>
            <w:tcW w:w="930"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10</w:t>
            </w:r>
          </w:p>
        </w:tc>
        <w:tc>
          <w:tcPr>
            <w:tcW w:w="196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80000</w:t>
            </w:r>
          </w:p>
        </w:tc>
        <w:tc>
          <w:tcPr>
            <w:tcW w:w="136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1.7</w:t>
            </w:r>
          </w:p>
        </w:tc>
      </w:tr>
      <w:tr w:rsidR="000757FD">
        <w:trPr>
          <w:jc w:val="center"/>
        </w:trPr>
        <w:tc>
          <w:tcPr>
            <w:tcW w:w="939" w:type="dxa"/>
            <w:tcBorders>
              <w:top w:val="single" w:sz="4" w:space="0" w:color="auto"/>
              <w:left w:val="single" w:sz="4" w:space="0" w:color="auto"/>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3</w:t>
            </w:r>
          </w:p>
        </w:tc>
        <w:tc>
          <w:tcPr>
            <w:tcW w:w="205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3000</w:t>
            </w:r>
          </w:p>
        </w:tc>
        <w:tc>
          <w:tcPr>
            <w:tcW w:w="1380"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3.2</w:t>
            </w:r>
          </w:p>
        </w:tc>
        <w:tc>
          <w:tcPr>
            <w:tcW w:w="930"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11</w:t>
            </w:r>
          </w:p>
        </w:tc>
        <w:tc>
          <w:tcPr>
            <w:tcW w:w="196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100000</w:t>
            </w:r>
          </w:p>
        </w:tc>
        <w:tc>
          <w:tcPr>
            <w:tcW w:w="136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1.6</w:t>
            </w:r>
          </w:p>
        </w:tc>
      </w:tr>
      <w:tr w:rsidR="000757FD">
        <w:trPr>
          <w:jc w:val="center"/>
        </w:trPr>
        <w:tc>
          <w:tcPr>
            <w:tcW w:w="939" w:type="dxa"/>
            <w:tcBorders>
              <w:top w:val="single" w:sz="4" w:space="0" w:color="auto"/>
              <w:left w:val="single" w:sz="4" w:space="0" w:color="auto"/>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4</w:t>
            </w:r>
          </w:p>
        </w:tc>
        <w:tc>
          <w:tcPr>
            <w:tcW w:w="205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5000</w:t>
            </w:r>
          </w:p>
        </w:tc>
        <w:tc>
          <w:tcPr>
            <w:tcW w:w="1380"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3.0</w:t>
            </w:r>
          </w:p>
        </w:tc>
        <w:tc>
          <w:tcPr>
            <w:tcW w:w="930"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12</w:t>
            </w:r>
          </w:p>
        </w:tc>
        <w:tc>
          <w:tcPr>
            <w:tcW w:w="196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200000</w:t>
            </w:r>
          </w:p>
        </w:tc>
        <w:tc>
          <w:tcPr>
            <w:tcW w:w="136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1.4</w:t>
            </w:r>
          </w:p>
        </w:tc>
      </w:tr>
      <w:tr w:rsidR="000757FD">
        <w:trPr>
          <w:jc w:val="center"/>
        </w:trPr>
        <w:tc>
          <w:tcPr>
            <w:tcW w:w="939" w:type="dxa"/>
            <w:tcBorders>
              <w:top w:val="single" w:sz="4" w:space="0" w:color="auto"/>
              <w:left w:val="single" w:sz="4" w:space="0" w:color="auto"/>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5</w:t>
            </w:r>
          </w:p>
        </w:tc>
        <w:tc>
          <w:tcPr>
            <w:tcW w:w="205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8000</w:t>
            </w:r>
          </w:p>
        </w:tc>
        <w:tc>
          <w:tcPr>
            <w:tcW w:w="1380"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2.7</w:t>
            </w:r>
          </w:p>
        </w:tc>
        <w:tc>
          <w:tcPr>
            <w:tcW w:w="930"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13</w:t>
            </w:r>
          </w:p>
        </w:tc>
        <w:tc>
          <w:tcPr>
            <w:tcW w:w="196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400000</w:t>
            </w:r>
          </w:p>
        </w:tc>
        <w:tc>
          <w:tcPr>
            <w:tcW w:w="136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1.2</w:t>
            </w:r>
          </w:p>
        </w:tc>
      </w:tr>
      <w:tr w:rsidR="000757FD">
        <w:trPr>
          <w:jc w:val="center"/>
        </w:trPr>
        <w:tc>
          <w:tcPr>
            <w:tcW w:w="939" w:type="dxa"/>
            <w:tcBorders>
              <w:top w:val="single" w:sz="4" w:space="0" w:color="auto"/>
              <w:left w:val="single" w:sz="4" w:space="0" w:color="auto"/>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6</w:t>
            </w:r>
          </w:p>
        </w:tc>
        <w:tc>
          <w:tcPr>
            <w:tcW w:w="205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10000</w:t>
            </w:r>
          </w:p>
        </w:tc>
        <w:tc>
          <w:tcPr>
            <w:tcW w:w="1380"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2.5</w:t>
            </w:r>
          </w:p>
        </w:tc>
        <w:tc>
          <w:tcPr>
            <w:tcW w:w="930"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14</w:t>
            </w:r>
          </w:p>
        </w:tc>
        <w:tc>
          <w:tcPr>
            <w:tcW w:w="196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600000</w:t>
            </w:r>
          </w:p>
        </w:tc>
        <w:tc>
          <w:tcPr>
            <w:tcW w:w="136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1.1</w:t>
            </w:r>
          </w:p>
        </w:tc>
      </w:tr>
      <w:tr w:rsidR="000757FD">
        <w:trPr>
          <w:jc w:val="center"/>
        </w:trPr>
        <w:tc>
          <w:tcPr>
            <w:tcW w:w="939" w:type="dxa"/>
            <w:tcBorders>
              <w:top w:val="single" w:sz="4" w:space="0" w:color="auto"/>
              <w:left w:val="single" w:sz="4" w:space="0" w:color="auto"/>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7</w:t>
            </w:r>
          </w:p>
        </w:tc>
        <w:tc>
          <w:tcPr>
            <w:tcW w:w="205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20000</w:t>
            </w:r>
          </w:p>
        </w:tc>
        <w:tc>
          <w:tcPr>
            <w:tcW w:w="1380"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2.3</w:t>
            </w:r>
          </w:p>
        </w:tc>
        <w:tc>
          <w:tcPr>
            <w:tcW w:w="930"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15</w:t>
            </w:r>
          </w:p>
        </w:tc>
        <w:tc>
          <w:tcPr>
            <w:tcW w:w="196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800000</w:t>
            </w:r>
          </w:p>
        </w:tc>
        <w:tc>
          <w:tcPr>
            <w:tcW w:w="136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1.1</w:t>
            </w:r>
          </w:p>
        </w:tc>
      </w:tr>
      <w:tr w:rsidR="000757FD">
        <w:trPr>
          <w:jc w:val="center"/>
        </w:trPr>
        <w:tc>
          <w:tcPr>
            <w:tcW w:w="939" w:type="dxa"/>
            <w:tcBorders>
              <w:top w:val="single" w:sz="4" w:space="0" w:color="auto"/>
              <w:left w:val="single" w:sz="4" w:space="0" w:color="auto"/>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8</w:t>
            </w:r>
          </w:p>
        </w:tc>
        <w:tc>
          <w:tcPr>
            <w:tcW w:w="205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40000</w:t>
            </w:r>
          </w:p>
        </w:tc>
        <w:tc>
          <w:tcPr>
            <w:tcW w:w="1380"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2.1</w:t>
            </w:r>
          </w:p>
        </w:tc>
        <w:tc>
          <w:tcPr>
            <w:tcW w:w="930"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16</w:t>
            </w:r>
          </w:p>
        </w:tc>
        <w:tc>
          <w:tcPr>
            <w:tcW w:w="196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hint="eastAsia"/>
                <w:color w:val="000000"/>
                <w:sz w:val="28"/>
                <w:szCs w:val="28"/>
              </w:rPr>
              <w:t>≥</w:t>
            </w:r>
            <w:r>
              <w:rPr>
                <w:color w:val="000000"/>
                <w:sz w:val="28"/>
                <w:szCs w:val="28"/>
              </w:rPr>
              <w:t>1000000</w:t>
            </w:r>
          </w:p>
        </w:tc>
        <w:tc>
          <w:tcPr>
            <w:tcW w:w="1365" w:type="dxa"/>
            <w:tcBorders>
              <w:top w:val="single" w:sz="4" w:space="0" w:color="auto"/>
              <w:left w:val="nil"/>
              <w:bottom w:val="single" w:sz="4" w:space="0" w:color="auto"/>
              <w:right w:val="single" w:sz="4" w:space="0" w:color="auto"/>
            </w:tcBorders>
          </w:tcPr>
          <w:p w:rsidR="000757FD" w:rsidRDefault="009745A5">
            <w:pPr>
              <w:adjustRightInd w:val="0"/>
              <w:snapToGrid w:val="0"/>
              <w:spacing w:line="500" w:lineRule="atLeast"/>
              <w:rPr>
                <w:rFonts w:ascii="宋体"/>
                <w:color w:val="000000"/>
                <w:sz w:val="28"/>
                <w:szCs w:val="28"/>
              </w:rPr>
            </w:pPr>
            <w:r>
              <w:rPr>
                <w:rFonts w:ascii="宋体" w:hAnsi="宋体"/>
                <w:color w:val="000000"/>
                <w:sz w:val="28"/>
                <w:szCs w:val="28"/>
              </w:rPr>
              <w:t>1.0</w:t>
            </w:r>
          </w:p>
        </w:tc>
      </w:tr>
    </w:tbl>
    <w:p w:rsidR="000757FD" w:rsidRDefault="009745A5">
      <w:pPr>
        <w:adjustRightInd w:val="0"/>
        <w:snapToGrid w:val="0"/>
        <w:spacing w:line="500" w:lineRule="atLeast"/>
        <w:rPr>
          <w:rFonts w:ascii="宋体" w:cs="Arial"/>
          <w:color w:val="000000"/>
          <w:kern w:val="0"/>
          <w:sz w:val="28"/>
          <w:szCs w:val="28"/>
        </w:rPr>
      </w:pPr>
      <w:r>
        <w:rPr>
          <w:rFonts w:ascii="宋体" w:hAnsi="宋体" w:cs="Arial" w:hint="eastAsia"/>
          <w:color w:val="000000"/>
          <w:kern w:val="0"/>
          <w:sz w:val="28"/>
          <w:szCs w:val="28"/>
        </w:rPr>
        <w:t>注：</w:t>
      </w:r>
      <w:r>
        <w:rPr>
          <w:rFonts w:ascii="宋体" w:hAnsi="宋体" w:cs="Arial"/>
          <w:color w:val="000000"/>
          <w:kern w:val="0"/>
          <w:sz w:val="28"/>
          <w:szCs w:val="28"/>
        </w:rPr>
        <w:t xml:space="preserve"> 1.</w:t>
      </w:r>
      <w:r>
        <w:rPr>
          <w:rFonts w:ascii="宋体" w:hAnsi="宋体" w:cs="Arial" w:hint="eastAsia"/>
          <w:color w:val="000000"/>
          <w:kern w:val="0"/>
          <w:sz w:val="28"/>
          <w:szCs w:val="28"/>
        </w:rPr>
        <w:t>以上费用不包括可报销费用；</w:t>
      </w:r>
    </w:p>
    <w:p w:rsidR="000757FD" w:rsidRDefault="009745A5">
      <w:pPr>
        <w:adjustRightInd w:val="0"/>
        <w:snapToGrid w:val="0"/>
        <w:spacing w:line="500" w:lineRule="atLeast"/>
        <w:rPr>
          <w:rFonts w:ascii="宋体" w:cs="Arial"/>
          <w:color w:val="000000"/>
          <w:kern w:val="0"/>
          <w:sz w:val="28"/>
          <w:szCs w:val="28"/>
        </w:rPr>
      </w:pPr>
      <w:r>
        <w:rPr>
          <w:rFonts w:ascii="宋体" w:hAnsi="宋体" w:cs="Arial"/>
          <w:color w:val="000000"/>
          <w:kern w:val="0"/>
          <w:sz w:val="28"/>
          <w:szCs w:val="28"/>
        </w:rPr>
        <w:t xml:space="preserve">     2.</w:t>
      </w:r>
      <w:r>
        <w:rPr>
          <w:rFonts w:ascii="宋体" w:hAnsi="宋体" w:cs="Arial" w:hint="eastAsia"/>
          <w:color w:val="000000"/>
          <w:kern w:val="0"/>
          <w:sz w:val="28"/>
          <w:szCs w:val="28"/>
        </w:rPr>
        <w:t>计费</w:t>
      </w:r>
      <w:proofErr w:type="gramStart"/>
      <w:r>
        <w:rPr>
          <w:rFonts w:ascii="宋体" w:hAnsi="宋体" w:cs="Arial" w:hint="eastAsia"/>
          <w:color w:val="000000"/>
          <w:kern w:val="0"/>
          <w:sz w:val="28"/>
          <w:szCs w:val="28"/>
        </w:rPr>
        <w:t>额处于</w:t>
      </w:r>
      <w:proofErr w:type="gramEnd"/>
      <w:r>
        <w:rPr>
          <w:rFonts w:ascii="宋体" w:hAnsi="宋体" w:cs="Arial" w:hint="eastAsia"/>
          <w:color w:val="000000"/>
          <w:kern w:val="0"/>
          <w:sz w:val="28"/>
          <w:szCs w:val="28"/>
        </w:rPr>
        <w:t>两个数值区间的，可采用直线内插法计算。</w:t>
      </w:r>
    </w:p>
    <w:p w:rsidR="000757FD" w:rsidRDefault="009745A5">
      <w:pPr>
        <w:adjustRightInd w:val="0"/>
        <w:snapToGrid w:val="0"/>
        <w:spacing w:line="500" w:lineRule="atLeast"/>
        <w:ind w:firstLineChars="196" w:firstLine="551"/>
        <w:rPr>
          <w:rFonts w:ascii="宋体" w:cs="Arial"/>
          <w:color w:val="000000"/>
          <w:kern w:val="0"/>
          <w:sz w:val="28"/>
          <w:szCs w:val="28"/>
        </w:rPr>
      </w:pPr>
      <w:r>
        <w:rPr>
          <w:rFonts w:ascii="宋体" w:hAnsi="宋体" w:cs="Arial"/>
          <w:b/>
          <w:bCs/>
          <w:color w:val="000000"/>
          <w:kern w:val="0"/>
          <w:sz w:val="28"/>
          <w:szCs w:val="28"/>
        </w:rPr>
        <w:t>2.4</w:t>
      </w:r>
      <w:r>
        <w:rPr>
          <w:rFonts w:ascii="宋体" w:hAnsi="宋体" w:cs="Arial"/>
          <w:color w:val="000000"/>
          <w:kern w:val="0"/>
          <w:sz w:val="28"/>
          <w:szCs w:val="28"/>
        </w:rPr>
        <w:t xml:space="preserve"> </w:t>
      </w:r>
      <w:r>
        <w:rPr>
          <w:rFonts w:ascii="宋体" w:hAnsi="宋体" w:cs="Arial" w:hint="eastAsia"/>
          <w:color w:val="000000"/>
          <w:kern w:val="0"/>
          <w:sz w:val="28"/>
          <w:szCs w:val="28"/>
        </w:rPr>
        <w:t>工程难度调整系数分房屋建筑工程难度调整系数和市政基础设施工程难度调整系数。</w:t>
      </w:r>
    </w:p>
    <w:p w:rsidR="000757FD" w:rsidRDefault="009745A5">
      <w:pPr>
        <w:adjustRightInd w:val="0"/>
        <w:snapToGrid w:val="0"/>
        <w:spacing w:line="500" w:lineRule="atLeast"/>
        <w:ind w:firstLineChars="196" w:firstLine="551"/>
        <w:rPr>
          <w:rFonts w:ascii="宋体" w:cs="Arial"/>
          <w:color w:val="000000"/>
          <w:kern w:val="0"/>
          <w:sz w:val="28"/>
          <w:szCs w:val="28"/>
        </w:rPr>
      </w:pPr>
      <w:r>
        <w:rPr>
          <w:rFonts w:ascii="宋体" w:hAnsi="宋体" w:cs="Arial"/>
          <w:b/>
          <w:bCs/>
          <w:color w:val="000000"/>
          <w:kern w:val="0"/>
          <w:sz w:val="28"/>
          <w:szCs w:val="28"/>
        </w:rPr>
        <w:t>2.4.1</w:t>
      </w:r>
      <w:r>
        <w:rPr>
          <w:rFonts w:ascii="宋体" w:hAnsi="宋体" w:cs="Arial"/>
          <w:color w:val="000000"/>
          <w:kern w:val="0"/>
          <w:sz w:val="28"/>
          <w:szCs w:val="28"/>
        </w:rPr>
        <w:t xml:space="preserve"> </w:t>
      </w:r>
      <w:r>
        <w:rPr>
          <w:rFonts w:ascii="宋体" w:hAnsi="宋体" w:cs="Arial" w:hint="eastAsia"/>
          <w:color w:val="000000"/>
          <w:kern w:val="0"/>
          <w:sz w:val="28"/>
          <w:szCs w:val="28"/>
        </w:rPr>
        <w:t>房屋建筑工程难度调整系数见表</w:t>
      </w:r>
      <w:r>
        <w:rPr>
          <w:rFonts w:ascii="宋体" w:hAnsi="宋体" w:cs="Arial"/>
          <w:color w:val="000000"/>
          <w:kern w:val="0"/>
          <w:sz w:val="28"/>
          <w:szCs w:val="28"/>
        </w:rPr>
        <w:t>2.4.1</w:t>
      </w:r>
      <w:r>
        <w:rPr>
          <w:rFonts w:ascii="宋体" w:hAnsi="宋体" w:cs="Arial" w:hint="eastAsia"/>
          <w:color w:val="000000"/>
          <w:kern w:val="0"/>
          <w:sz w:val="28"/>
          <w:szCs w:val="28"/>
        </w:rPr>
        <w:t>。</w:t>
      </w:r>
    </w:p>
    <w:p w:rsidR="000757FD" w:rsidRDefault="009745A5">
      <w:pPr>
        <w:adjustRightInd w:val="0"/>
        <w:snapToGrid w:val="0"/>
        <w:spacing w:line="500" w:lineRule="atLeast"/>
        <w:rPr>
          <w:rFonts w:ascii="宋体" w:cs="Arial"/>
          <w:b/>
          <w:bCs/>
          <w:color w:val="000000"/>
          <w:kern w:val="0"/>
          <w:sz w:val="28"/>
          <w:szCs w:val="28"/>
        </w:rPr>
      </w:pPr>
      <w:r>
        <w:rPr>
          <w:rFonts w:ascii="宋体" w:hAnsi="宋体" w:cs="Arial"/>
          <w:b/>
          <w:bCs/>
          <w:color w:val="000000"/>
          <w:kern w:val="0"/>
          <w:sz w:val="28"/>
          <w:szCs w:val="28"/>
        </w:rPr>
        <w:t xml:space="preserve"> </w:t>
      </w:r>
    </w:p>
    <w:p w:rsidR="000757FD" w:rsidRDefault="009745A5">
      <w:pPr>
        <w:adjustRightInd w:val="0"/>
        <w:snapToGrid w:val="0"/>
        <w:spacing w:line="500" w:lineRule="atLeast"/>
        <w:jc w:val="center"/>
        <w:rPr>
          <w:rFonts w:ascii="宋体" w:cs="Arial"/>
          <w:color w:val="000000"/>
          <w:kern w:val="0"/>
          <w:sz w:val="28"/>
          <w:szCs w:val="28"/>
        </w:rPr>
      </w:pPr>
      <w:r>
        <w:rPr>
          <w:rFonts w:ascii="宋体" w:hAnsi="宋体" w:cs="Arial" w:hint="eastAsia"/>
          <w:b/>
          <w:bCs/>
          <w:color w:val="000000"/>
          <w:kern w:val="0"/>
          <w:sz w:val="28"/>
          <w:szCs w:val="28"/>
        </w:rPr>
        <w:t>表</w:t>
      </w:r>
      <w:r>
        <w:rPr>
          <w:rFonts w:ascii="宋体" w:hAnsi="宋体" w:cs="Arial"/>
          <w:b/>
          <w:bCs/>
          <w:color w:val="000000"/>
          <w:kern w:val="0"/>
          <w:sz w:val="28"/>
          <w:szCs w:val="28"/>
        </w:rPr>
        <w:t xml:space="preserve">2.4.1 </w:t>
      </w:r>
      <w:r>
        <w:rPr>
          <w:rFonts w:ascii="宋体" w:hAnsi="宋体" w:cs="Arial" w:hint="eastAsia"/>
          <w:b/>
          <w:bCs/>
          <w:color w:val="000000"/>
          <w:kern w:val="0"/>
          <w:sz w:val="28"/>
          <w:szCs w:val="28"/>
        </w:rPr>
        <w:t>房屋建筑工程难度调整系数表</w:t>
      </w:r>
    </w:p>
    <w:tbl>
      <w:tblPr>
        <w:tblW w:w="8794" w:type="dxa"/>
        <w:tblLayout w:type="fixed"/>
        <w:tblCellMar>
          <w:left w:w="0" w:type="dxa"/>
          <w:right w:w="0" w:type="dxa"/>
        </w:tblCellMar>
        <w:tblLook w:val="04A0" w:firstRow="1" w:lastRow="0" w:firstColumn="1" w:lastColumn="0" w:noHBand="0" w:noVBand="1"/>
      </w:tblPr>
      <w:tblGrid>
        <w:gridCol w:w="998"/>
        <w:gridCol w:w="5528"/>
        <w:gridCol w:w="2268"/>
      </w:tblGrid>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b/>
                <w:bCs/>
                <w:color w:val="000000"/>
                <w:kern w:val="0"/>
                <w:sz w:val="24"/>
              </w:rPr>
              <w:t>序号</w:t>
            </w:r>
          </w:p>
        </w:tc>
        <w:tc>
          <w:tcPr>
            <w:tcW w:w="5528"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b/>
                <w:bCs/>
                <w:color w:val="000000"/>
                <w:kern w:val="0"/>
                <w:sz w:val="24"/>
              </w:rPr>
              <w:t>工程特征</w:t>
            </w:r>
          </w:p>
        </w:tc>
        <w:tc>
          <w:tcPr>
            <w:tcW w:w="2268"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b/>
                <w:bCs/>
                <w:color w:val="000000"/>
                <w:kern w:val="0"/>
                <w:sz w:val="24"/>
              </w:rPr>
              <w:t>工程难度调整系数</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w:t>
            </w:r>
          </w:p>
        </w:tc>
        <w:tc>
          <w:tcPr>
            <w:tcW w:w="5528"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普通厂房工程</w:t>
            </w:r>
          </w:p>
        </w:tc>
        <w:tc>
          <w:tcPr>
            <w:tcW w:w="2268"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0.90</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2</w:t>
            </w:r>
          </w:p>
        </w:tc>
        <w:tc>
          <w:tcPr>
            <w:tcW w:w="5528"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住宅工程</w:t>
            </w:r>
          </w:p>
        </w:tc>
        <w:tc>
          <w:tcPr>
            <w:tcW w:w="2268"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1.00</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3</w:t>
            </w:r>
          </w:p>
        </w:tc>
        <w:tc>
          <w:tcPr>
            <w:tcW w:w="5528"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综合商业用房</w:t>
            </w:r>
          </w:p>
        </w:tc>
        <w:tc>
          <w:tcPr>
            <w:tcW w:w="2268"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1.10</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4</w:t>
            </w:r>
          </w:p>
        </w:tc>
        <w:tc>
          <w:tcPr>
            <w:tcW w:w="5528"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按四星级及以上标准建设的酒店</w:t>
            </w:r>
            <w:r>
              <w:rPr>
                <w:rFonts w:ascii="宋体" w:hAnsi="宋体"/>
                <w:color w:val="000000"/>
                <w:kern w:val="0"/>
                <w:sz w:val="24"/>
              </w:rPr>
              <w:t>(</w:t>
            </w:r>
            <w:r>
              <w:rPr>
                <w:rFonts w:ascii="宋体" w:hAnsi="宋体" w:hint="eastAsia"/>
                <w:color w:val="000000"/>
                <w:kern w:val="0"/>
                <w:sz w:val="24"/>
              </w:rPr>
              <w:t>含精装修</w:t>
            </w:r>
            <w:r>
              <w:rPr>
                <w:rFonts w:ascii="宋体" w:hAnsi="宋体"/>
                <w:color w:val="000000"/>
                <w:kern w:val="0"/>
                <w:sz w:val="24"/>
              </w:rPr>
              <w:t>)</w:t>
            </w:r>
          </w:p>
        </w:tc>
        <w:tc>
          <w:tcPr>
            <w:tcW w:w="2268"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1.15</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lastRenderedPageBreak/>
              <w:t>5</w:t>
            </w:r>
          </w:p>
        </w:tc>
        <w:tc>
          <w:tcPr>
            <w:tcW w:w="5528"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大跨度钢结构的建筑</w:t>
            </w:r>
            <w:r>
              <w:rPr>
                <w:rFonts w:ascii="宋体" w:hAnsi="宋体"/>
                <w:color w:val="000000"/>
                <w:kern w:val="0"/>
                <w:sz w:val="24"/>
              </w:rPr>
              <w:t>(</w:t>
            </w:r>
            <w:r>
              <w:rPr>
                <w:rFonts w:ascii="宋体" w:hAnsi="宋体" w:hint="eastAsia"/>
                <w:color w:val="000000"/>
                <w:kern w:val="0"/>
                <w:sz w:val="24"/>
              </w:rPr>
              <w:t>体育场馆、文化场馆、会展中心等</w:t>
            </w:r>
            <w:r>
              <w:rPr>
                <w:rFonts w:ascii="宋体" w:hAnsi="宋体"/>
                <w:color w:val="000000"/>
                <w:kern w:val="0"/>
                <w:sz w:val="24"/>
              </w:rPr>
              <w:t>)</w:t>
            </w:r>
          </w:p>
        </w:tc>
        <w:tc>
          <w:tcPr>
            <w:tcW w:w="2268"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1.25</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6</w:t>
            </w:r>
          </w:p>
        </w:tc>
        <w:tc>
          <w:tcPr>
            <w:tcW w:w="5528"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综合性医院</w:t>
            </w:r>
          </w:p>
        </w:tc>
        <w:tc>
          <w:tcPr>
            <w:tcW w:w="2268"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1.15</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7</w:t>
            </w:r>
          </w:p>
        </w:tc>
        <w:tc>
          <w:tcPr>
            <w:tcW w:w="5528"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地下四层及以上或基坑深度≥</w:t>
            </w:r>
            <w:r>
              <w:rPr>
                <w:rFonts w:ascii="宋体" w:hAnsi="宋体"/>
                <w:color w:val="000000"/>
                <w:kern w:val="0"/>
                <w:sz w:val="24"/>
              </w:rPr>
              <w:t>18m</w:t>
            </w:r>
          </w:p>
        </w:tc>
        <w:tc>
          <w:tcPr>
            <w:tcW w:w="2268"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1.20</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8</w:t>
            </w:r>
          </w:p>
        </w:tc>
        <w:tc>
          <w:tcPr>
            <w:tcW w:w="5528"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100m</w:t>
            </w:r>
            <w:r>
              <w:rPr>
                <w:rFonts w:ascii="宋体" w:hAnsi="宋体" w:hint="eastAsia"/>
                <w:color w:val="000000"/>
                <w:kern w:val="0"/>
                <w:sz w:val="24"/>
              </w:rPr>
              <w:t>≤建筑高度</w:t>
            </w:r>
            <w:r>
              <w:rPr>
                <w:rFonts w:ascii="宋体" w:hAnsi="宋体"/>
                <w:color w:val="000000"/>
                <w:kern w:val="0"/>
                <w:sz w:val="24"/>
              </w:rPr>
              <w:t>&lt;200m</w:t>
            </w:r>
          </w:p>
        </w:tc>
        <w:tc>
          <w:tcPr>
            <w:tcW w:w="2268"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1.20</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9</w:t>
            </w:r>
          </w:p>
        </w:tc>
        <w:tc>
          <w:tcPr>
            <w:tcW w:w="5528"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200m</w:t>
            </w:r>
            <w:r>
              <w:rPr>
                <w:rFonts w:ascii="宋体" w:hAnsi="宋体" w:hint="eastAsia"/>
                <w:color w:val="000000"/>
                <w:kern w:val="0"/>
                <w:sz w:val="24"/>
              </w:rPr>
              <w:t>≤建筑高度</w:t>
            </w:r>
            <w:r>
              <w:rPr>
                <w:rFonts w:ascii="宋体" w:hAnsi="宋体"/>
                <w:color w:val="000000"/>
                <w:kern w:val="0"/>
                <w:sz w:val="24"/>
              </w:rPr>
              <w:t>&lt;300m</w:t>
            </w:r>
          </w:p>
        </w:tc>
        <w:tc>
          <w:tcPr>
            <w:tcW w:w="2268"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1.30</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10</w:t>
            </w:r>
          </w:p>
        </w:tc>
        <w:tc>
          <w:tcPr>
            <w:tcW w:w="5528"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建筑高度≥</w:t>
            </w:r>
            <w:r>
              <w:rPr>
                <w:rFonts w:ascii="宋体" w:hAnsi="宋体"/>
                <w:color w:val="000000"/>
                <w:kern w:val="0"/>
                <w:sz w:val="24"/>
              </w:rPr>
              <w:t>300m</w:t>
            </w:r>
          </w:p>
        </w:tc>
        <w:tc>
          <w:tcPr>
            <w:tcW w:w="2268"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1.35</w:t>
            </w:r>
          </w:p>
        </w:tc>
      </w:tr>
    </w:tbl>
    <w:p w:rsidR="000757FD" w:rsidRDefault="009745A5">
      <w:pPr>
        <w:adjustRightInd w:val="0"/>
        <w:snapToGrid w:val="0"/>
        <w:spacing w:line="500" w:lineRule="atLeast"/>
        <w:rPr>
          <w:rFonts w:asciiTheme="majorEastAsia" w:eastAsiaTheme="majorEastAsia" w:hAnsiTheme="majorEastAsia" w:cstheme="majorEastAsia"/>
          <w:color w:val="000000"/>
          <w:kern w:val="0"/>
          <w:sz w:val="28"/>
          <w:szCs w:val="28"/>
        </w:rPr>
      </w:pPr>
      <w:r>
        <w:rPr>
          <w:rFonts w:asciiTheme="majorEastAsia" w:eastAsiaTheme="majorEastAsia" w:hAnsiTheme="majorEastAsia" w:cstheme="majorEastAsia" w:hint="eastAsia"/>
          <w:color w:val="000000"/>
          <w:kern w:val="0"/>
          <w:sz w:val="28"/>
          <w:szCs w:val="28"/>
        </w:rPr>
        <w:t>注：</w:t>
      </w:r>
      <w:r>
        <w:rPr>
          <w:rFonts w:asciiTheme="majorEastAsia" w:eastAsiaTheme="majorEastAsia" w:hAnsiTheme="majorEastAsia" w:cstheme="majorEastAsia" w:hint="eastAsia"/>
          <w:color w:val="000000"/>
          <w:kern w:val="0"/>
          <w:sz w:val="28"/>
          <w:szCs w:val="28"/>
        </w:rPr>
        <w:t>1.</w:t>
      </w:r>
      <w:r>
        <w:rPr>
          <w:rFonts w:asciiTheme="majorEastAsia" w:eastAsiaTheme="majorEastAsia" w:hAnsiTheme="majorEastAsia" w:cstheme="majorEastAsia" w:hint="eastAsia"/>
          <w:color w:val="000000"/>
          <w:kern w:val="0"/>
          <w:sz w:val="28"/>
          <w:szCs w:val="28"/>
        </w:rPr>
        <w:t>不适合本表特征的工程，难度系数按</w:t>
      </w:r>
      <w:r>
        <w:rPr>
          <w:rFonts w:asciiTheme="majorEastAsia" w:eastAsiaTheme="majorEastAsia" w:hAnsiTheme="majorEastAsia" w:cstheme="majorEastAsia" w:hint="eastAsia"/>
          <w:color w:val="000000"/>
          <w:kern w:val="0"/>
          <w:sz w:val="28"/>
          <w:szCs w:val="28"/>
        </w:rPr>
        <w:t>1.00</w:t>
      </w:r>
      <w:r>
        <w:rPr>
          <w:rFonts w:asciiTheme="majorEastAsia" w:eastAsiaTheme="majorEastAsia" w:hAnsiTheme="majorEastAsia" w:cstheme="majorEastAsia" w:hint="eastAsia"/>
          <w:color w:val="000000"/>
          <w:kern w:val="0"/>
          <w:sz w:val="28"/>
          <w:szCs w:val="28"/>
        </w:rPr>
        <w:t>计算；</w:t>
      </w:r>
    </w:p>
    <w:p w:rsidR="000757FD" w:rsidRDefault="009745A5">
      <w:pPr>
        <w:adjustRightInd w:val="0"/>
        <w:snapToGrid w:val="0"/>
        <w:spacing w:line="500" w:lineRule="atLeast"/>
        <w:ind w:firstLineChars="200" w:firstLine="560"/>
        <w:rPr>
          <w:rFonts w:asciiTheme="majorEastAsia" w:eastAsiaTheme="majorEastAsia" w:hAnsiTheme="majorEastAsia" w:cstheme="majorEastAsia"/>
          <w:color w:val="000000"/>
          <w:kern w:val="0"/>
          <w:sz w:val="28"/>
          <w:szCs w:val="28"/>
        </w:rPr>
      </w:pPr>
      <w:r>
        <w:rPr>
          <w:rFonts w:asciiTheme="majorEastAsia" w:eastAsiaTheme="majorEastAsia" w:hAnsiTheme="majorEastAsia" w:cstheme="majorEastAsia" w:hint="eastAsia"/>
          <w:color w:val="000000"/>
          <w:kern w:val="0"/>
          <w:sz w:val="28"/>
          <w:szCs w:val="28"/>
        </w:rPr>
        <w:t>2.</w:t>
      </w:r>
      <w:r>
        <w:rPr>
          <w:rFonts w:asciiTheme="majorEastAsia" w:eastAsiaTheme="majorEastAsia" w:hAnsiTheme="majorEastAsia" w:cstheme="majorEastAsia" w:hint="eastAsia"/>
          <w:color w:val="000000"/>
          <w:kern w:val="0"/>
          <w:sz w:val="28"/>
          <w:szCs w:val="28"/>
        </w:rPr>
        <w:t>当工程特征适用两个及以上难度系数时，取最大值。</w:t>
      </w:r>
    </w:p>
    <w:p w:rsidR="000757FD" w:rsidRDefault="000757FD">
      <w:pPr>
        <w:adjustRightInd w:val="0"/>
        <w:snapToGrid w:val="0"/>
        <w:spacing w:line="500" w:lineRule="atLeast"/>
        <w:ind w:firstLineChars="196" w:firstLine="551"/>
        <w:rPr>
          <w:rFonts w:asciiTheme="majorEastAsia" w:eastAsiaTheme="majorEastAsia" w:hAnsiTheme="majorEastAsia" w:cstheme="majorEastAsia"/>
          <w:b/>
          <w:bCs/>
          <w:color w:val="000000"/>
          <w:kern w:val="0"/>
          <w:sz w:val="28"/>
          <w:szCs w:val="28"/>
        </w:rPr>
      </w:pPr>
    </w:p>
    <w:p w:rsidR="000757FD" w:rsidRDefault="009745A5">
      <w:pPr>
        <w:adjustRightInd w:val="0"/>
        <w:snapToGrid w:val="0"/>
        <w:spacing w:line="500" w:lineRule="atLeast"/>
        <w:ind w:firstLineChars="196" w:firstLine="551"/>
        <w:rPr>
          <w:rFonts w:ascii="宋体" w:cs="Arial"/>
          <w:color w:val="000000"/>
          <w:kern w:val="0"/>
          <w:sz w:val="28"/>
          <w:szCs w:val="28"/>
        </w:rPr>
      </w:pPr>
      <w:r>
        <w:rPr>
          <w:rFonts w:asciiTheme="majorEastAsia" w:eastAsiaTheme="majorEastAsia" w:hAnsiTheme="majorEastAsia" w:cstheme="majorEastAsia" w:hint="eastAsia"/>
          <w:b/>
          <w:bCs/>
          <w:color w:val="000000"/>
          <w:kern w:val="0"/>
          <w:sz w:val="28"/>
          <w:szCs w:val="28"/>
        </w:rPr>
        <w:t>2.4.2</w:t>
      </w:r>
      <w:r>
        <w:rPr>
          <w:rFonts w:asciiTheme="majorEastAsia" w:eastAsiaTheme="majorEastAsia" w:hAnsiTheme="majorEastAsia" w:cstheme="majorEastAsia" w:hint="eastAsia"/>
          <w:color w:val="000000"/>
          <w:kern w:val="0"/>
          <w:sz w:val="28"/>
          <w:szCs w:val="28"/>
        </w:rPr>
        <w:t xml:space="preserve"> </w:t>
      </w:r>
      <w:r>
        <w:rPr>
          <w:rFonts w:asciiTheme="majorEastAsia" w:eastAsiaTheme="majorEastAsia" w:hAnsiTheme="majorEastAsia" w:cstheme="majorEastAsia" w:hint="eastAsia"/>
          <w:color w:val="000000"/>
          <w:kern w:val="0"/>
          <w:sz w:val="28"/>
          <w:szCs w:val="28"/>
        </w:rPr>
        <w:t>市政基础设施工程难度调整系数见表</w:t>
      </w:r>
      <w:r>
        <w:rPr>
          <w:rFonts w:asciiTheme="majorEastAsia" w:eastAsiaTheme="majorEastAsia" w:hAnsiTheme="majorEastAsia" w:cstheme="majorEastAsia" w:hint="eastAsia"/>
          <w:color w:val="000000"/>
          <w:kern w:val="0"/>
          <w:sz w:val="28"/>
          <w:szCs w:val="28"/>
        </w:rPr>
        <w:t>2.4.2</w:t>
      </w:r>
      <w:r>
        <w:rPr>
          <w:rFonts w:asciiTheme="majorEastAsia" w:eastAsiaTheme="majorEastAsia" w:hAnsiTheme="majorEastAsia" w:cstheme="majorEastAsia" w:hint="eastAsia"/>
          <w:color w:val="000000"/>
          <w:kern w:val="0"/>
          <w:sz w:val="28"/>
          <w:szCs w:val="28"/>
        </w:rPr>
        <w:t>。</w:t>
      </w:r>
    </w:p>
    <w:p w:rsidR="000757FD" w:rsidRDefault="009745A5">
      <w:pPr>
        <w:adjustRightInd w:val="0"/>
        <w:snapToGrid w:val="0"/>
        <w:spacing w:line="500" w:lineRule="atLeast"/>
        <w:jc w:val="center"/>
        <w:rPr>
          <w:rFonts w:ascii="宋体" w:cs="Arial"/>
          <w:color w:val="000000"/>
          <w:kern w:val="0"/>
          <w:sz w:val="28"/>
          <w:szCs w:val="28"/>
        </w:rPr>
      </w:pPr>
      <w:r>
        <w:rPr>
          <w:rFonts w:ascii="宋体" w:hAnsi="宋体" w:cs="Arial" w:hint="eastAsia"/>
          <w:b/>
          <w:bCs/>
          <w:color w:val="000000"/>
          <w:kern w:val="0"/>
          <w:sz w:val="28"/>
          <w:szCs w:val="28"/>
        </w:rPr>
        <w:t>表</w:t>
      </w:r>
      <w:r>
        <w:rPr>
          <w:rFonts w:ascii="宋体" w:hAnsi="宋体" w:cs="Arial"/>
          <w:b/>
          <w:bCs/>
          <w:color w:val="000000"/>
          <w:kern w:val="0"/>
          <w:sz w:val="28"/>
          <w:szCs w:val="28"/>
        </w:rPr>
        <w:t xml:space="preserve">2.4.2 </w:t>
      </w:r>
      <w:r>
        <w:rPr>
          <w:rFonts w:ascii="宋体" w:hAnsi="宋体" w:cs="Arial" w:hint="eastAsia"/>
          <w:b/>
          <w:bCs/>
          <w:color w:val="000000"/>
          <w:kern w:val="0"/>
          <w:sz w:val="28"/>
          <w:szCs w:val="28"/>
        </w:rPr>
        <w:t>市政基础设施工程难度调整系数表</w:t>
      </w:r>
    </w:p>
    <w:tbl>
      <w:tblPr>
        <w:tblW w:w="8794" w:type="dxa"/>
        <w:tblLayout w:type="fixed"/>
        <w:tblCellMar>
          <w:left w:w="0" w:type="dxa"/>
          <w:right w:w="0" w:type="dxa"/>
        </w:tblCellMar>
        <w:tblLook w:val="04A0" w:firstRow="1" w:lastRow="0" w:firstColumn="1" w:lastColumn="0" w:noHBand="0" w:noVBand="1"/>
      </w:tblPr>
      <w:tblGrid>
        <w:gridCol w:w="998"/>
        <w:gridCol w:w="5827"/>
        <w:gridCol w:w="1969"/>
      </w:tblGrid>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b/>
                <w:bCs/>
                <w:color w:val="000000"/>
                <w:kern w:val="0"/>
                <w:sz w:val="24"/>
              </w:rPr>
              <w:t>序号</w:t>
            </w:r>
          </w:p>
        </w:tc>
        <w:tc>
          <w:tcPr>
            <w:tcW w:w="5827"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b/>
                <w:bCs/>
                <w:color w:val="000000"/>
                <w:kern w:val="0"/>
                <w:sz w:val="24"/>
              </w:rPr>
              <w:t>工程特征</w:t>
            </w:r>
          </w:p>
        </w:tc>
        <w:tc>
          <w:tcPr>
            <w:tcW w:w="1969"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b/>
                <w:bCs/>
                <w:color w:val="000000"/>
                <w:kern w:val="0"/>
                <w:sz w:val="24"/>
              </w:rPr>
              <w:t>工程难度调整系数</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w:t>
            </w:r>
          </w:p>
        </w:tc>
        <w:tc>
          <w:tcPr>
            <w:tcW w:w="5827"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普通道路工程；人行天桥</w:t>
            </w:r>
          </w:p>
        </w:tc>
        <w:tc>
          <w:tcPr>
            <w:tcW w:w="1969"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1.00</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2</w:t>
            </w:r>
          </w:p>
        </w:tc>
        <w:tc>
          <w:tcPr>
            <w:tcW w:w="5827"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城市快速路；分离式立交桥；人行地下通道</w:t>
            </w:r>
          </w:p>
        </w:tc>
        <w:tc>
          <w:tcPr>
            <w:tcW w:w="1969"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1.15</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3</w:t>
            </w:r>
          </w:p>
        </w:tc>
        <w:tc>
          <w:tcPr>
            <w:tcW w:w="5827"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互通式立交桥；地下通道；城市地铁、轻轨</w:t>
            </w:r>
          </w:p>
        </w:tc>
        <w:tc>
          <w:tcPr>
            <w:tcW w:w="1969"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1.20</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4</w:t>
            </w:r>
          </w:p>
        </w:tc>
        <w:tc>
          <w:tcPr>
            <w:tcW w:w="5827"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单孔跨径≥</w:t>
            </w:r>
            <w:r>
              <w:rPr>
                <w:rFonts w:ascii="宋体" w:hAnsi="宋体"/>
                <w:color w:val="000000"/>
                <w:kern w:val="0"/>
                <w:sz w:val="24"/>
              </w:rPr>
              <w:t>100m</w:t>
            </w:r>
            <w:r>
              <w:rPr>
                <w:rFonts w:ascii="宋体" w:hAnsi="宋体" w:hint="eastAsia"/>
                <w:color w:val="000000"/>
                <w:kern w:val="0"/>
                <w:sz w:val="24"/>
              </w:rPr>
              <w:t>的桥梁</w:t>
            </w:r>
          </w:p>
        </w:tc>
        <w:tc>
          <w:tcPr>
            <w:tcW w:w="1969"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1.20</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5</w:t>
            </w:r>
          </w:p>
        </w:tc>
        <w:tc>
          <w:tcPr>
            <w:tcW w:w="5827"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单孔跨径≥</w:t>
            </w:r>
            <w:r>
              <w:rPr>
                <w:rFonts w:ascii="宋体" w:hAnsi="宋体"/>
                <w:color w:val="000000"/>
                <w:kern w:val="0"/>
                <w:sz w:val="24"/>
              </w:rPr>
              <w:t>200m</w:t>
            </w:r>
            <w:r>
              <w:rPr>
                <w:rFonts w:ascii="宋体" w:hAnsi="宋体" w:hint="eastAsia"/>
                <w:color w:val="000000"/>
                <w:kern w:val="0"/>
                <w:sz w:val="24"/>
              </w:rPr>
              <w:t>的桥梁</w:t>
            </w:r>
          </w:p>
        </w:tc>
        <w:tc>
          <w:tcPr>
            <w:tcW w:w="1969"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1.30</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6</w:t>
            </w:r>
          </w:p>
        </w:tc>
        <w:tc>
          <w:tcPr>
            <w:tcW w:w="5827"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长度</w:t>
            </w:r>
            <w:r>
              <w:rPr>
                <w:rFonts w:ascii="宋体" w:hAnsi="宋体"/>
                <w:color w:val="000000"/>
                <w:kern w:val="0"/>
                <w:sz w:val="24"/>
              </w:rPr>
              <w:t>&lt;1000m</w:t>
            </w:r>
            <w:r>
              <w:rPr>
                <w:rFonts w:ascii="宋体" w:hAnsi="宋体" w:hint="eastAsia"/>
                <w:color w:val="000000"/>
                <w:kern w:val="0"/>
                <w:sz w:val="24"/>
              </w:rPr>
              <w:t>隧道工程</w:t>
            </w:r>
          </w:p>
        </w:tc>
        <w:tc>
          <w:tcPr>
            <w:tcW w:w="1969"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1.10</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7</w:t>
            </w:r>
          </w:p>
        </w:tc>
        <w:tc>
          <w:tcPr>
            <w:tcW w:w="5827"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1000m</w:t>
            </w:r>
            <w:r>
              <w:rPr>
                <w:rFonts w:ascii="宋体" w:hAnsi="宋体" w:hint="eastAsia"/>
                <w:color w:val="000000"/>
                <w:kern w:val="0"/>
                <w:sz w:val="24"/>
              </w:rPr>
              <w:t>≤长度</w:t>
            </w:r>
            <w:r>
              <w:rPr>
                <w:rFonts w:ascii="宋体" w:hAnsi="宋体"/>
                <w:color w:val="000000"/>
                <w:kern w:val="0"/>
                <w:sz w:val="24"/>
              </w:rPr>
              <w:t>&lt;3000m</w:t>
            </w:r>
            <w:r>
              <w:rPr>
                <w:rFonts w:ascii="宋体" w:hAnsi="宋体" w:hint="eastAsia"/>
                <w:color w:val="000000"/>
                <w:kern w:val="0"/>
                <w:sz w:val="24"/>
              </w:rPr>
              <w:t>隧道工程；跨度≥</w:t>
            </w:r>
            <w:r>
              <w:rPr>
                <w:rFonts w:ascii="宋体" w:hAnsi="宋体"/>
                <w:color w:val="000000"/>
                <w:kern w:val="0"/>
                <w:sz w:val="24"/>
              </w:rPr>
              <w:t>12m</w:t>
            </w:r>
            <w:r>
              <w:rPr>
                <w:rFonts w:ascii="宋体" w:hAnsi="宋体" w:hint="eastAsia"/>
                <w:color w:val="000000"/>
                <w:kern w:val="0"/>
                <w:sz w:val="24"/>
              </w:rPr>
              <w:t>的隧道工程</w:t>
            </w:r>
          </w:p>
        </w:tc>
        <w:tc>
          <w:tcPr>
            <w:tcW w:w="1969"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1.20</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8</w:t>
            </w:r>
          </w:p>
        </w:tc>
        <w:tc>
          <w:tcPr>
            <w:tcW w:w="5827"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长度≥</w:t>
            </w:r>
            <w:r>
              <w:rPr>
                <w:rFonts w:ascii="宋体" w:hAnsi="宋体"/>
                <w:color w:val="000000"/>
                <w:kern w:val="0"/>
                <w:sz w:val="24"/>
              </w:rPr>
              <w:t>3000m</w:t>
            </w:r>
            <w:r>
              <w:rPr>
                <w:rFonts w:ascii="宋体" w:hAnsi="宋体" w:hint="eastAsia"/>
                <w:color w:val="000000"/>
                <w:kern w:val="0"/>
                <w:sz w:val="24"/>
              </w:rPr>
              <w:t>的隧道工程；连拱隧道；水底隧道；浅埋暗挖隧道</w:t>
            </w:r>
          </w:p>
        </w:tc>
        <w:tc>
          <w:tcPr>
            <w:tcW w:w="1969"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1.30</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9</w:t>
            </w:r>
          </w:p>
        </w:tc>
        <w:tc>
          <w:tcPr>
            <w:tcW w:w="5827"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直径</w:t>
            </w:r>
            <w:r>
              <w:rPr>
                <w:rFonts w:ascii="宋体" w:hAnsi="宋体"/>
                <w:color w:val="000000"/>
                <w:kern w:val="0"/>
                <w:sz w:val="24"/>
              </w:rPr>
              <w:t>&lt;1m</w:t>
            </w:r>
            <w:r>
              <w:rPr>
                <w:rFonts w:ascii="宋体" w:hAnsi="宋体" w:hint="eastAsia"/>
                <w:color w:val="000000"/>
                <w:kern w:val="0"/>
                <w:sz w:val="24"/>
              </w:rPr>
              <w:t>的管道工程</w:t>
            </w:r>
          </w:p>
        </w:tc>
        <w:tc>
          <w:tcPr>
            <w:tcW w:w="1969"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0.90</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10</w:t>
            </w:r>
          </w:p>
        </w:tc>
        <w:tc>
          <w:tcPr>
            <w:tcW w:w="5827"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直径≥</w:t>
            </w:r>
            <w:r>
              <w:rPr>
                <w:rFonts w:ascii="宋体" w:hAnsi="宋体"/>
                <w:color w:val="000000"/>
                <w:kern w:val="0"/>
                <w:sz w:val="24"/>
              </w:rPr>
              <w:t>1m</w:t>
            </w:r>
            <w:r>
              <w:rPr>
                <w:rFonts w:ascii="宋体" w:hAnsi="宋体" w:hint="eastAsia"/>
                <w:color w:val="000000"/>
                <w:kern w:val="0"/>
                <w:sz w:val="24"/>
              </w:rPr>
              <w:t>的管道工程；</w:t>
            </w:r>
            <w:r>
              <w:rPr>
                <w:rFonts w:ascii="宋体" w:hAnsi="宋体"/>
                <w:color w:val="000000"/>
                <w:kern w:val="0"/>
                <w:sz w:val="24"/>
              </w:rPr>
              <w:t>&lt;3m</w:t>
            </w:r>
            <w:r>
              <w:rPr>
                <w:rFonts w:ascii="宋体" w:hAnsi="宋体"/>
                <w:color w:val="000000"/>
                <w:kern w:val="0"/>
                <w:sz w:val="24"/>
                <w:vertAlign w:val="superscript"/>
              </w:rPr>
              <w:t>3</w:t>
            </w:r>
            <w:r>
              <w:rPr>
                <w:rFonts w:ascii="宋体" w:hAnsi="宋体"/>
                <w:color w:val="000000"/>
                <w:kern w:val="0"/>
                <w:sz w:val="24"/>
              </w:rPr>
              <w:t>/s</w:t>
            </w:r>
            <w:r>
              <w:rPr>
                <w:rFonts w:ascii="宋体" w:hAnsi="宋体" w:hint="eastAsia"/>
                <w:color w:val="000000"/>
                <w:kern w:val="0"/>
                <w:sz w:val="24"/>
              </w:rPr>
              <w:t>的泵站；</w:t>
            </w:r>
            <w:r>
              <w:rPr>
                <w:rFonts w:ascii="宋体" w:hAnsi="宋体"/>
                <w:color w:val="000000"/>
                <w:kern w:val="0"/>
                <w:sz w:val="24"/>
              </w:rPr>
              <w:t>&lt;5</w:t>
            </w:r>
            <w:r>
              <w:rPr>
                <w:rFonts w:ascii="宋体" w:hAnsi="宋体" w:hint="eastAsia"/>
                <w:color w:val="000000"/>
                <w:kern w:val="0"/>
                <w:sz w:val="24"/>
              </w:rPr>
              <w:t>万吨</w:t>
            </w:r>
            <w:r>
              <w:rPr>
                <w:rFonts w:ascii="宋体" w:hAnsi="宋体"/>
                <w:color w:val="000000"/>
                <w:kern w:val="0"/>
                <w:sz w:val="24"/>
              </w:rPr>
              <w:t>/</w:t>
            </w:r>
            <w:r>
              <w:rPr>
                <w:rFonts w:ascii="宋体" w:hAnsi="宋体" w:hint="eastAsia"/>
                <w:color w:val="000000"/>
                <w:kern w:val="0"/>
                <w:sz w:val="24"/>
              </w:rPr>
              <w:t>日水厂</w:t>
            </w:r>
            <w:r>
              <w:rPr>
                <w:rFonts w:ascii="宋体" w:hAnsi="宋体"/>
                <w:color w:val="000000"/>
                <w:kern w:val="0"/>
                <w:sz w:val="24"/>
              </w:rPr>
              <w:t>(</w:t>
            </w:r>
            <w:r>
              <w:rPr>
                <w:rFonts w:ascii="宋体" w:hAnsi="宋体" w:hint="eastAsia"/>
                <w:color w:val="000000"/>
                <w:kern w:val="0"/>
                <w:sz w:val="24"/>
              </w:rPr>
              <w:t>污水厂</w:t>
            </w:r>
            <w:r>
              <w:rPr>
                <w:rFonts w:ascii="宋体" w:hAnsi="宋体"/>
                <w:color w:val="000000"/>
                <w:kern w:val="0"/>
                <w:sz w:val="24"/>
              </w:rPr>
              <w:t>)</w:t>
            </w:r>
            <w:r>
              <w:rPr>
                <w:rFonts w:ascii="宋体" w:hAnsi="宋体" w:hint="eastAsia"/>
                <w:color w:val="000000"/>
                <w:kern w:val="0"/>
                <w:sz w:val="24"/>
              </w:rPr>
              <w:t>工程</w:t>
            </w:r>
          </w:p>
        </w:tc>
        <w:tc>
          <w:tcPr>
            <w:tcW w:w="1969"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1.00</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11</w:t>
            </w:r>
          </w:p>
        </w:tc>
        <w:tc>
          <w:tcPr>
            <w:tcW w:w="5827"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埋深≥</w:t>
            </w:r>
            <w:r>
              <w:rPr>
                <w:rFonts w:ascii="宋体" w:hAnsi="宋体"/>
                <w:color w:val="000000"/>
                <w:kern w:val="0"/>
                <w:sz w:val="24"/>
              </w:rPr>
              <w:t>5m</w:t>
            </w:r>
            <w:r>
              <w:rPr>
                <w:rFonts w:ascii="宋体" w:hAnsi="宋体" w:hint="eastAsia"/>
                <w:color w:val="000000"/>
                <w:kern w:val="0"/>
                <w:sz w:val="24"/>
              </w:rPr>
              <w:t>的管道工程；顶管工程；≥</w:t>
            </w:r>
            <w:r>
              <w:rPr>
                <w:rFonts w:ascii="宋体" w:hAnsi="宋体"/>
                <w:color w:val="000000"/>
                <w:kern w:val="0"/>
                <w:sz w:val="24"/>
              </w:rPr>
              <w:t>3m</w:t>
            </w:r>
            <w:r>
              <w:rPr>
                <w:rFonts w:ascii="宋体" w:hAnsi="宋体"/>
                <w:color w:val="000000"/>
                <w:kern w:val="0"/>
                <w:sz w:val="24"/>
                <w:vertAlign w:val="superscript"/>
              </w:rPr>
              <w:t>3</w:t>
            </w:r>
            <w:r>
              <w:rPr>
                <w:rFonts w:ascii="宋体" w:hAnsi="宋体"/>
                <w:color w:val="000000"/>
                <w:kern w:val="0"/>
                <w:sz w:val="24"/>
              </w:rPr>
              <w:t>/s</w:t>
            </w:r>
            <w:r>
              <w:rPr>
                <w:rFonts w:ascii="宋体" w:hAnsi="宋体" w:hint="eastAsia"/>
                <w:color w:val="000000"/>
                <w:kern w:val="0"/>
                <w:sz w:val="24"/>
              </w:rPr>
              <w:t>的泵站；≥</w:t>
            </w:r>
            <w:r>
              <w:rPr>
                <w:rFonts w:ascii="宋体" w:hAnsi="宋体"/>
                <w:color w:val="000000"/>
                <w:kern w:val="0"/>
                <w:sz w:val="24"/>
              </w:rPr>
              <w:t>5</w:t>
            </w:r>
            <w:r>
              <w:rPr>
                <w:rFonts w:ascii="宋体" w:hAnsi="宋体" w:hint="eastAsia"/>
                <w:color w:val="000000"/>
                <w:kern w:val="0"/>
                <w:sz w:val="24"/>
              </w:rPr>
              <w:t>万吨</w:t>
            </w:r>
            <w:r>
              <w:rPr>
                <w:rFonts w:ascii="宋体" w:hAnsi="宋体"/>
                <w:color w:val="000000"/>
                <w:kern w:val="0"/>
                <w:sz w:val="24"/>
              </w:rPr>
              <w:t>/</w:t>
            </w:r>
            <w:r>
              <w:rPr>
                <w:rFonts w:ascii="宋体" w:hAnsi="宋体" w:hint="eastAsia"/>
                <w:color w:val="000000"/>
                <w:kern w:val="0"/>
                <w:sz w:val="24"/>
              </w:rPr>
              <w:t>日水厂</w:t>
            </w:r>
            <w:r>
              <w:rPr>
                <w:rFonts w:ascii="宋体" w:hAnsi="宋体"/>
                <w:color w:val="000000"/>
                <w:kern w:val="0"/>
                <w:sz w:val="24"/>
              </w:rPr>
              <w:t>(</w:t>
            </w:r>
            <w:r>
              <w:rPr>
                <w:rFonts w:ascii="宋体" w:hAnsi="宋体" w:hint="eastAsia"/>
                <w:color w:val="000000"/>
                <w:kern w:val="0"/>
                <w:sz w:val="24"/>
              </w:rPr>
              <w:t>污水厂</w:t>
            </w:r>
            <w:r>
              <w:rPr>
                <w:rFonts w:ascii="宋体" w:hAnsi="宋体"/>
                <w:color w:val="000000"/>
                <w:kern w:val="0"/>
                <w:sz w:val="24"/>
              </w:rPr>
              <w:t>)</w:t>
            </w:r>
            <w:r>
              <w:rPr>
                <w:rFonts w:ascii="宋体" w:hAnsi="宋体" w:hint="eastAsia"/>
                <w:color w:val="000000"/>
                <w:kern w:val="0"/>
                <w:sz w:val="24"/>
              </w:rPr>
              <w:t>工程</w:t>
            </w:r>
          </w:p>
        </w:tc>
        <w:tc>
          <w:tcPr>
            <w:tcW w:w="1969"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1.20</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12</w:t>
            </w:r>
          </w:p>
        </w:tc>
        <w:tc>
          <w:tcPr>
            <w:tcW w:w="5827"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海</w:t>
            </w:r>
            <w:r>
              <w:rPr>
                <w:rFonts w:ascii="宋体" w:hAnsi="宋体"/>
                <w:color w:val="000000"/>
                <w:kern w:val="0"/>
                <w:sz w:val="24"/>
              </w:rPr>
              <w:t>(</w:t>
            </w:r>
            <w:r>
              <w:rPr>
                <w:rFonts w:ascii="宋体" w:hAnsi="宋体" w:hint="eastAsia"/>
                <w:color w:val="000000"/>
                <w:kern w:val="0"/>
                <w:sz w:val="24"/>
              </w:rPr>
              <w:t>江</w:t>
            </w:r>
            <w:r>
              <w:rPr>
                <w:rFonts w:ascii="宋体" w:hAnsi="宋体"/>
                <w:color w:val="000000"/>
                <w:kern w:val="0"/>
                <w:sz w:val="24"/>
              </w:rPr>
              <w:t>)</w:t>
            </w:r>
            <w:r>
              <w:rPr>
                <w:rFonts w:ascii="宋体" w:hAnsi="宋体" w:hint="eastAsia"/>
                <w:color w:val="000000"/>
                <w:kern w:val="0"/>
                <w:sz w:val="24"/>
              </w:rPr>
              <w:t>底排污管道；海水取排水、淡化及处理工程</w:t>
            </w:r>
          </w:p>
        </w:tc>
        <w:tc>
          <w:tcPr>
            <w:tcW w:w="1969"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1.30</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13</w:t>
            </w:r>
          </w:p>
        </w:tc>
        <w:tc>
          <w:tcPr>
            <w:tcW w:w="5827"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园林工程；城市广场</w:t>
            </w:r>
          </w:p>
        </w:tc>
        <w:tc>
          <w:tcPr>
            <w:tcW w:w="1969"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0.90</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14</w:t>
            </w:r>
          </w:p>
        </w:tc>
        <w:tc>
          <w:tcPr>
            <w:tcW w:w="5827"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古建筑</w:t>
            </w:r>
          </w:p>
        </w:tc>
        <w:tc>
          <w:tcPr>
            <w:tcW w:w="1969"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1.10</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15</w:t>
            </w:r>
          </w:p>
        </w:tc>
        <w:tc>
          <w:tcPr>
            <w:tcW w:w="5827"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中低压燃气；小区供热工程</w:t>
            </w:r>
          </w:p>
        </w:tc>
        <w:tc>
          <w:tcPr>
            <w:tcW w:w="1969"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1.00</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16</w:t>
            </w:r>
          </w:p>
        </w:tc>
        <w:tc>
          <w:tcPr>
            <w:tcW w:w="5827"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高压燃气管网；液化储气站</w:t>
            </w:r>
          </w:p>
        </w:tc>
        <w:tc>
          <w:tcPr>
            <w:tcW w:w="1969"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1.15</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17</w:t>
            </w:r>
          </w:p>
        </w:tc>
        <w:tc>
          <w:tcPr>
            <w:tcW w:w="5827"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垃圾中转站；垃圾填埋工程</w:t>
            </w:r>
          </w:p>
        </w:tc>
        <w:tc>
          <w:tcPr>
            <w:tcW w:w="1969"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1.00</w:t>
            </w:r>
          </w:p>
        </w:tc>
      </w:tr>
      <w:tr w:rsidR="000757FD">
        <w:trPr>
          <w:cantSplit/>
        </w:trPr>
        <w:tc>
          <w:tcPr>
            <w:tcW w:w="998"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18</w:t>
            </w:r>
          </w:p>
        </w:tc>
        <w:tc>
          <w:tcPr>
            <w:tcW w:w="5827"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hint="eastAsia"/>
                <w:color w:val="000000"/>
                <w:kern w:val="0"/>
                <w:sz w:val="24"/>
              </w:rPr>
              <w:t>垃圾焚烧工程</w:t>
            </w:r>
          </w:p>
        </w:tc>
        <w:tc>
          <w:tcPr>
            <w:tcW w:w="1969" w:type="dxa"/>
            <w:tcBorders>
              <w:top w:val="single" w:sz="8" w:space="0" w:color="auto"/>
              <w:left w:val="nil"/>
              <w:bottom w:val="single" w:sz="8" w:space="0" w:color="auto"/>
              <w:right w:val="single" w:sz="8" w:space="0" w:color="auto"/>
            </w:tcBorders>
            <w:vAlign w:val="center"/>
          </w:tcPr>
          <w:p w:rsidR="000757FD" w:rsidRDefault="009745A5">
            <w:pPr>
              <w:adjustRightInd w:val="0"/>
              <w:snapToGrid w:val="0"/>
              <w:spacing w:line="0" w:lineRule="atLeast"/>
              <w:rPr>
                <w:rFonts w:ascii="宋体"/>
                <w:color w:val="000000"/>
                <w:kern w:val="0"/>
                <w:sz w:val="24"/>
              </w:rPr>
            </w:pPr>
            <w:r>
              <w:rPr>
                <w:rFonts w:ascii="宋体" w:hAnsi="宋体"/>
                <w:color w:val="000000"/>
                <w:kern w:val="0"/>
                <w:sz w:val="24"/>
              </w:rPr>
              <w:t>1.20</w:t>
            </w:r>
          </w:p>
        </w:tc>
      </w:tr>
    </w:tbl>
    <w:p w:rsidR="000757FD" w:rsidRDefault="009745A5">
      <w:pPr>
        <w:adjustRightInd w:val="0"/>
        <w:snapToGrid w:val="0"/>
        <w:spacing w:line="500" w:lineRule="atLeast"/>
        <w:rPr>
          <w:rFonts w:ascii="宋体" w:cs="Arial"/>
          <w:b/>
          <w:bCs/>
          <w:color w:val="000000"/>
          <w:kern w:val="0"/>
          <w:sz w:val="28"/>
          <w:szCs w:val="28"/>
        </w:rPr>
      </w:pPr>
      <w:r>
        <w:rPr>
          <w:rFonts w:ascii="宋体" w:hAnsi="宋体" w:cs="Arial" w:hint="eastAsia"/>
          <w:b/>
          <w:bCs/>
          <w:color w:val="000000"/>
          <w:kern w:val="0"/>
          <w:sz w:val="28"/>
          <w:szCs w:val="28"/>
        </w:rPr>
        <w:t>注：</w:t>
      </w:r>
      <w:r>
        <w:rPr>
          <w:rFonts w:ascii="宋体" w:hAnsi="宋体" w:cs="Arial"/>
          <w:bCs/>
          <w:color w:val="000000"/>
          <w:kern w:val="0"/>
          <w:sz w:val="28"/>
          <w:szCs w:val="28"/>
        </w:rPr>
        <w:t>1.</w:t>
      </w:r>
      <w:r>
        <w:rPr>
          <w:rFonts w:ascii="宋体" w:hAnsi="宋体" w:cs="Arial" w:hint="eastAsia"/>
          <w:bCs/>
          <w:color w:val="000000"/>
          <w:kern w:val="0"/>
          <w:sz w:val="28"/>
          <w:szCs w:val="28"/>
        </w:rPr>
        <w:t>不适合本表特征的工程，难度系数按</w:t>
      </w:r>
      <w:r>
        <w:rPr>
          <w:rFonts w:ascii="宋体" w:hAnsi="宋体" w:cs="Arial"/>
          <w:bCs/>
          <w:color w:val="000000"/>
          <w:kern w:val="0"/>
          <w:sz w:val="28"/>
          <w:szCs w:val="28"/>
        </w:rPr>
        <w:t>1.00</w:t>
      </w:r>
      <w:r>
        <w:rPr>
          <w:rFonts w:ascii="宋体" w:hAnsi="宋体" w:cs="Arial" w:hint="eastAsia"/>
          <w:bCs/>
          <w:color w:val="000000"/>
          <w:kern w:val="0"/>
          <w:sz w:val="28"/>
          <w:szCs w:val="28"/>
        </w:rPr>
        <w:t>计算；</w:t>
      </w:r>
    </w:p>
    <w:p w:rsidR="000757FD" w:rsidRDefault="009745A5">
      <w:pPr>
        <w:adjustRightInd w:val="0"/>
        <w:snapToGrid w:val="0"/>
        <w:spacing w:line="500" w:lineRule="atLeast"/>
        <w:ind w:firstLineChars="200" w:firstLine="560"/>
        <w:rPr>
          <w:rFonts w:ascii="宋体" w:cs="Arial"/>
          <w:bCs/>
          <w:color w:val="000000"/>
          <w:kern w:val="0"/>
          <w:sz w:val="28"/>
          <w:szCs w:val="28"/>
        </w:rPr>
      </w:pPr>
      <w:r>
        <w:rPr>
          <w:rFonts w:ascii="宋体" w:hAnsi="宋体" w:cs="Arial"/>
          <w:bCs/>
          <w:color w:val="000000"/>
          <w:kern w:val="0"/>
          <w:sz w:val="28"/>
          <w:szCs w:val="28"/>
        </w:rPr>
        <w:t>2.</w:t>
      </w:r>
      <w:r>
        <w:rPr>
          <w:rFonts w:ascii="宋体" w:hAnsi="宋体" w:cs="Arial" w:hint="eastAsia"/>
          <w:bCs/>
          <w:color w:val="000000"/>
          <w:kern w:val="0"/>
          <w:sz w:val="28"/>
          <w:szCs w:val="28"/>
        </w:rPr>
        <w:t>当工程特征适用两个及以上难度系数时，取最大值。</w:t>
      </w:r>
    </w:p>
    <w:p w:rsidR="000757FD" w:rsidRDefault="009745A5">
      <w:pPr>
        <w:adjustRightInd w:val="0"/>
        <w:snapToGrid w:val="0"/>
        <w:spacing w:line="500" w:lineRule="atLeast"/>
        <w:ind w:firstLineChars="200" w:firstLine="562"/>
        <w:rPr>
          <w:rFonts w:ascii="宋体" w:cs="Arial"/>
          <w:color w:val="000000"/>
          <w:kern w:val="0"/>
          <w:sz w:val="28"/>
          <w:szCs w:val="28"/>
        </w:rPr>
      </w:pPr>
      <w:r>
        <w:rPr>
          <w:rFonts w:ascii="宋体" w:hAnsi="宋体" w:cs="Arial"/>
          <w:b/>
          <w:bCs/>
          <w:color w:val="000000"/>
          <w:kern w:val="0"/>
          <w:sz w:val="28"/>
          <w:szCs w:val="28"/>
        </w:rPr>
        <w:t>2.5</w:t>
      </w:r>
      <w:r>
        <w:rPr>
          <w:rFonts w:ascii="宋体" w:hAnsi="宋体" w:cs="Arial"/>
          <w:color w:val="000000"/>
          <w:kern w:val="0"/>
          <w:sz w:val="28"/>
          <w:szCs w:val="28"/>
        </w:rPr>
        <w:t xml:space="preserve"> </w:t>
      </w:r>
      <w:r>
        <w:rPr>
          <w:rFonts w:ascii="宋体" w:hAnsi="宋体" w:hint="eastAsia"/>
          <w:bCs/>
          <w:color w:val="000000"/>
          <w:sz w:val="28"/>
          <w:szCs w:val="28"/>
        </w:rPr>
        <w:t>建设单位单独委托工程质量控制和履行建设工程安全生产</w:t>
      </w:r>
      <w:r>
        <w:rPr>
          <w:rFonts w:ascii="宋体" w:hAnsi="宋体" w:hint="eastAsia"/>
          <w:bCs/>
          <w:color w:val="000000"/>
          <w:sz w:val="28"/>
          <w:szCs w:val="28"/>
        </w:rPr>
        <w:lastRenderedPageBreak/>
        <w:t>管理法定职责的，监理服务费不得低于按本计费规则计算的监理服务总费用的</w:t>
      </w:r>
      <w:r>
        <w:rPr>
          <w:bCs/>
          <w:color w:val="000000"/>
          <w:sz w:val="28"/>
          <w:szCs w:val="28"/>
        </w:rPr>
        <w:t>80%</w:t>
      </w:r>
      <w:r>
        <w:rPr>
          <w:rFonts w:ascii="宋体" w:hAnsi="宋体" w:hint="eastAsia"/>
          <w:bCs/>
          <w:color w:val="000000"/>
          <w:sz w:val="28"/>
          <w:szCs w:val="28"/>
        </w:rPr>
        <w:t>。</w:t>
      </w:r>
      <w:r>
        <w:rPr>
          <w:rFonts w:ascii="宋体" w:hAnsi="宋体" w:cs="Arial"/>
          <w:color w:val="000000"/>
          <w:kern w:val="0"/>
          <w:sz w:val="28"/>
          <w:szCs w:val="28"/>
        </w:rPr>
        <w:t xml:space="preserve">  </w:t>
      </w:r>
    </w:p>
    <w:p w:rsidR="000757FD" w:rsidRDefault="009745A5">
      <w:pPr>
        <w:adjustRightInd w:val="0"/>
        <w:snapToGrid w:val="0"/>
        <w:spacing w:line="500" w:lineRule="atLeast"/>
        <w:ind w:firstLineChars="200" w:firstLine="562"/>
        <w:rPr>
          <w:rFonts w:ascii="宋体" w:cs="Arial"/>
          <w:color w:val="000000"/>
          <w:kern w:val="0"/>
          <w:sz w:val="28"/>
          <w:szCs w:val="28"/>
        </w:rPr>
      </w:pPr>
      <w:r>
        <w:rPr>
          <w:rFonts w:ascii="宋体" w:hAnsi="宋体" w:cs="Arial" w:hint="eastAsia"/>
          <w:b/>
          <w:bCs/>
          <w:color w:val="000000"/>
          <w:kern w:val="0"/>
          <w:sz w:val="28"/>
          <w:szCs w:val="28"/>
        </w:rPr>
        <w:t>三、</w:t>
      </w:r>
      <w:r>
        <w:rPr>
          <w:rFonts w:ascii="宋体" w:hAnsi="宋体" w:cs="Arial"/>
          <w:b/>
          <w:bCs/>
          <w:color w:val="000000"/>
          <w:kern w:val="0"/>
          <w:sz w:val="28"/>
          <w:szCs w:val="28"/>
        </w:rPr>
        <w:t xml:space="preserve"> </w:t>
      </w:r>
      <w:r>
        <w:rPr>
          <w:rFonts w:ascii="宋体" w:hAnsi="宋体" w:cs="Arial" w:hint="eastAsia"/>
          <w:b/>
          <w:bCs/>
          <w:color w:val="000000"/>
          <w:kern w:val="0"/>
          <w:sz w:val="28"/>
          <w:szCs w:val="28"/>
        </w:rPr>
        <w:t>人工综合单价计算法</w:t>
      </w:r>
    </w:p>
    <w:p w:rsidR="000757FD" w:rsidRDefault="009745A5">
      <w:pPr>
        <w:adjustRightInd w:val="0"/>
        <w:snapToGrid w:val="0"/>
        <w:spacing w:line="500" w:lineRule="atLeast"/>
        <w:ind w:firstLineChars="200" w:firstLine="562"/>
        <w:rPr>
          <w:rFonts w:ascii="宋体" w:cs="Arial"/>
          <w:color w:val="000000"/>
          <w:kern w:val="0"/>
          <w:sz w:val="28"/>
          <w:szCs w:val="28"/>
        </w:rPr>
      </w:pPr>
      <w:r>
        <w:rPr>
          <w:rFonts w:ascii="宋体" w:hAnsi="宋体" w:cs="Arial"/>
          <w:b/>
          <w:bCs/>
          <w:color w:val="000000"/>
          <w:kern w:val="0"/>
          <w:sz w:val="28"/>
          <w:szCs w:val="28"/>
        </w:rPr>
        <w:t>3.1</w:t>
      </w:r>
      <w:r>
        <w:rPr>
          <w:rFonts w:ascii="宋体" w:hAnsi="宋体" w:cs="Arial"/>
          <w:color w:val="000000"/>
          <w:kern w:val="0"/>
          <w:sz w:val="28"/>
          <w:szCs w:val="28"/>
        </w:rPr>
        <w:t xml:space="preserve"> </w:t>
      </w:r>
      <w:r>
        <w:rPr>
          <w:rFonts w:ascii="宋体" w:hAnsi="宋体" w:cs="Arial" w:hint="eastAsia"/>
          <w:color w:val="000000"/>
          <w:kern w:val="0"/>
          <w:sz w:val="28"/>
          <w:szCs w:val="28"/>
        </w:rPr>
        <w:t>按人工综合单价法计算监理服务费</w:t>
      </w:r>
      <w:r>
        <w:rPr>
          <w:rFonts w:ascii="宋体" w:hAnsi="宋体" w:cs="Arial"/>
          <w:color w:val="000000"/>
          <w:kern w:val="0"/>
          <w:sz w:val="28"/>
          <w:szCs w:val="28"/>
        </w:rPr>
        <w:t>=</w:t>
      </w:r>
      <w:r>
        <w:rPr>
          <w:rFonts w:ascii="宋体" w:hAnsi="宋体" w:cs="Arial" w:hint="eastAsia"/>
          <w:color w:val="000000"/>
          <w:kern w:val="0"/>
          <w:sz w:val="28"/>
          <w:szCs w:val="28"/>
        </w:rPr>
        <w:t>∑</w:t>
      </w:r>
      <w:r>
        <w:rPr>
          <w:rFonts w:ascii="宋体" w:hAnsi="宋体" w:cs="Arial"/>
          <w:color w:val="000000"/>
          <w:kern w:val="0"/>
          <w:sz w:val="28"/>
          <w:szCs w:val="28"/>
        </w:rPr>
        <w:t>(</w:t>
      </w:r>
      <w:r>
        <w:rPr>
          <w:rFonts w:ascii="宋体" w:hAnsi="宋体" w:cs="Arial" w:hint="eastAsia"/>
          <w:color w:val="000000"/>
          <w:kern w:val="0"/>
          <w:sz w:val="28"/>
          <w:szCs w:val="28"/>
        </w:rPr>
        <w:t>各类监理人员服务期×相应监理人员综合单价</w:t>
      </w:r>
      <w:r>
        <w:rPr>
          <w:rFonts w:ascii="宋体" w:hAnsi="宋体" w:cs="Arial"/>
          <w:color w:val="000000"/>
          <w:kern w:val="0"/>
          <w:sz w:val="28"/>
          <w:szCs w:val="28"/>
        </w:rPr>
        <w:t>)</w:t>
      </w:r>
      <w:r>
        <w:rPr>
          <w:rFonts w:ascii="宋体" w:hAnsi="宋体" w:cs="Arial" w:hint="eastAsia"/>
          <w:color w:val="000000"/>
          <w:kern w:val="0"/>
          <w:sz w:val="28"/>
          <w:szCs w:val="28"/>
        </w:rPr>
        <w:t>。</w:t>
      </w:r>
    </w:p>
    <w:p w:rsidR="000757FD" w:rsidRDefault="009745A5">
      <w:pPr>
        <w:adjustRightInd w:val="0"/>
        <w:snapToGrid w:val="0"/>
        <w:spacing w:line="500" w:lineRule="atLeast"/>
        <w:ind w:firstLineChars="200" w:firstLine="562"/>
        <w:rPr>
          <w:rFonts w:ascii="宋体" w:cs="Arial"/>
          <w:color w:val="000000"/>
          <w:kern w:val="0"/>
          <w:sz w:val="28"/>
          <w:szCs w:val="28"/>
        </w:rPr>
      </w:pPr>
      <w:r>
        <w:rPr>
          <w:rFonts w:ascii="宋体" w:hAnsi="宋体" w:cs="Arial"/>
          <w:b/>
          <w:bCs/>
          <w:color w:val="000000"/>
          <w:kern w:val="0"/>
          <w:sz w:val="28"/>
          <w:szCs w:val="28"/>
        </w:rPr>
        <w:t>3.2</w:t>
      </w:r>
      <w:r>
        <w:rPr>
          <w:rFonts w:ascii="宋体" w:hAnsi="宋体" w:cs="Arial"/>
          <w:color w:val="000000"/>
          <w:kern w:val="0"/>
          <w:sz w:val="28"/>
          <w:szCs w:val="28"/>
        </w:rPr>
        <w:t xml:space="preserve"> </w:t>
      </w:r>
      <w:r>
        <w:rPr>
          <w:rFonts w:ascii="宋体" w:hAnsi="宋体" w:cs="Arial" w:hint="eastAsia"/>
          <w:color w:val="000000"/>
          <w:kern w:val="0"/>
          <w:sz w:val="28"/>
          <w:szCs w:val="28"/>
        </w:rPr>
        <w:t>人工综合单价包括现场监理人员费用、企业管理费用、利润和税金。</w:t>
      </w:r>
    </w:p>
    <w:p w:rsidR="000757FD" w:rsidRDefault="009745A5">
      <w:pPr>
        <w:adjustRightInd w:val="0"/>
        <w:snapToGrid w:val="0"/>
        <w:spacing w:line="500" w:lineRule="atLeast"/>
        <w:ind w:firstLineChars="200" w:firstLine="562"/>
        <w:rPr>
          <w:rFonts w:ascii="宋体" w:cs="Arial"/>
          <w:color w:val="000000"/>
          <w:kern w:val="0"/>
          <w:sz w:val="28"/>
          <w:szCs w:val="28"/>
        </w:rPr>
      </w:pPr>
      <w:r>
        <w:rPr>
          <w:rFonts w:ascii="宋体" w:hAnsi="宋体" w:cs="Arial"/>
          <w:b/>
          <w:bCs/>
          <w:color w:val="000000"/>
          <w:kern w:val="0"/>
          <w:sz w:val="28"/>
          <w:szCs w:val="28"/>
        </w:rPr>
        <w:t>3.3</w:t>
      </w:r>
      <w:r>
        <w:rPr>
          <w:rFonts w:ascii="宋体" w:hAnsi="宋体" w:cs="Arial"/>
          <w:color w:val="000000"/>
          <w:kern w:val="0"/>
          <w:sz w:val="28"/>
          <w:szCs w:val="28"/>
        </w:rPr>
        <w:t xml:space="preserve"> </w:t>
      </w:r>
      <w:r>
        <w:rPr>
          <w:rFonts w:ascii="宋体" w:hAnsi="宋体" w:cs="Arial" w:hint="eastAsia"/>
          <w:color w:val="000000"/>
          <w:kern w:val="0"/>
          <w:sz w:val="28"/>
          <w:szCs w:val="28"/>
        </w:rPr>
        <w:t>各类现场监理人员费用及人工综合单价可按下表参考计算</w:t>
      </w:r>
      <w:r>
        <w:rPr>
          <w:rFonts w:ascii="宋体" w:hAnsi="宋体" w:cs="Arial"/>
          <w:color w:val="000000"/>
          <w:kern w:val="0"/>
          <w:sz w:val="28"/>
          <w:szCs w:val="28"/>
        </w:rPr>
        <w:t>(</w:t>
      </w:r>
      <w:r>
        <w:rPr>
          <w:rFonts w:ascii="宋体" w:hAnsi="宋体" w:cs="Arial" w:hint="eastAsia"/>
          <w:color w:val="000000"/>
          <w:kern w:val="0"/>
          <w:sz w:val="28"/>
          <w:szCs w:val="28"/>
        </w:rPr>
        <w:t>见表</w:t>
      </w:r>
      <w:r>
        <w:rPr>
          <w:rFonts w:ascii="宋体" w:hAnsi="宋体" w:cs="Arial"/>
          <w:color w:val="000000"/>
          <w:kern w:val="0"/>
          <w:sz w:val="28"/>
          <w:szCs w:val="28"/>
        </w:rPr>
        <w:t>2.3)</w:t>
      </w:r>
      <w:r>
        <w:rPr>
          <w:rFonts w:ascii="宋体" w:hAnsi="宋体" w:cs="Arial" w:hint="eastAsia"/>
          <w:color w:val="000000"/>
          <w:kern w:val="0"/>
          <w:sz w:val="28"/>
          <w:szCs w:val="28"/>
        </w:rPr>
        <w:t>。</w:t>
      </w:r>
    </w:p>
    <w:p w:rsidR="000757FD" w:rsidRDefault="000757FD">
      <w:pPr>
        <w:adjustRightInd w:val="0"/>
        <w:snapToGrid w:val="0"/>
        <w:spacing w:line="500" w:lineRule="atLeast"/>
        <w:ind w:firstLineChars="200" w:firstLine="562"/>
        <w:rPr>
          <w:rFonts w:ascii="宋体" w:cs="Arial"/>
          <w:b/>
          <w:bCs/>
          <w:color w:val="000000"/>
          <w:kern w:val="0"/>
          <w:sz w:val="28"/>
          <w:szCs w:val="28"/>
        </w:rPr>
      </w:pPr>
    </w:p>
    <w:p w:rsidR="000757FD" w:rsidRDefault="009745A5">
      <w:pPr>
        <w:adjustRightInd w:val="0"/>
        <w:snapToGrid w:val="0"/>
        <w:spacing w:line="500" w:lineRule="atLeast"/>
        <w:jc w:val="center"/>
        <w:rPr>
          <w:rFonts w:ascii="宋体" w:cs="Arial"/>
          <w:b/>
          <w:bCs/>
          <w:color w:val="000000"/>
          <w:kern w:val="0"/>
          <w:sz w:val="28"/>
          <w:szCs w:val="28"/>
        </w:rPr>
      </w:pPr>
      <w:r>
        <w:rPr>
          <w:rFonts w:ascii="宋体" w:hAnsi="宋体" w:cs="Arial" w:hint="eastAsia"/>
          <w:b/>
          <w:bCs/>
          <w:color w:val="000000"/>
          <w:kern w:val="0"/>
          <w:sz w:val="28"/>
          <w:szCs w:val="28"/>
        </w:rPr>
        <w:t>表</w:t>
      </w:r>
      <w:r>
        <w:rPr>
          <w:rFonts w:ascii="宋体" w:hAnsi="宋体" w:cs="Arial"/>
          <w:b/>
          <w:bCs/>
          <w:color w:val="000000"/>
          <w:kern w:val="0"/>
          <w:sz w:val="28"/>
          <w:szCs w:val="28"/>
        </w:rPr>
        <w:t xml:space="preserve">3.3 </w:t>
      </w:r>
      <w:r>
        <w:rPr>
          <w:rFonts w:ascii="宋体" w:hAnsi="宋体" w:cs="Arial" w:hint="eastAsia"/>
          <w:b/>
          <w:bCs/>
          <w:color w:val="000000"/>
          <w:kern w:val="0"/>
          <w:sz w:val="28"/>
          <w:szCs w:val="28"/>
        </w:rPr>
        <w:t>监理人员费用参考价及人工综合单价计算表</w:t>
      </w:r>
      <w:r>
        <w:rPr>
          <w:rFonts w:ascii="宋体" w:hAnsi="宋体" w:hint="eastAsia"/>
          <w:b/>
          <w:bCs/>
          <w:color w:val="000000"/>
          <w:sz w:val="28"/>
          <w:szCs w:val="28"/>
        </w:rPr>
        <w:t>（万元</w:t>
      </w:r>
      <w:r>
        <w:rPr>
          <w:b/>
          <w:bCs/>
          <w:color w:val="000000"/>
          <w:sz w:val="28"/>
          <w:szCs w:val="28"/>
        </w:rPr>
        <w:t>/</w:t>
      </w:r>
      <w:r>
        <w:rPr>
          <w:rFonts w:ascii="宋体" w:hAnsi="宋体" w:hint="eastAsia"/>
          <w:b/>
          <w:bCs/>
          <w:color w:val="000000"/>
          <w:sz w:val="28"/>
          <w:szCs w:val="28"/>
        </w:rPr>
        <w:t>月）</w:t>
      </w: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407"/>
        <w:gridCol w:w="1354"/>
        <w:gridCol w:w="1260"/>
        <w:gridCol w:w="1260"/>
        <w:gridCol w:w="755"/>
        <w:gridCol w:w="1408"/>
      </w:tblGrid>
      <w:tr w:rsidR="000757FD">
        <w:tc>
          <w:tcPr>
            <w:tcW w:w="2814" w:type="dxa"/>
            <w:gridSpan w:val="2"/>
            <w:vMerge w:val="restart"/>
            <w:tcBorders>
              <w:top w:val="single" w:sz="4" w:space="0" w:color="auto"/>
              <w:left w:val="single" w:sz="4" w:space="0" w:color="auto"/>
              <w:bottom w:val="single" w:sz="4" w:space="0" w:color="auto"/>
              <w:right w:val="single" w:sz="4" w:space="0" w:color="auto"/>
            </w:tcBorders>
            <w:vAlign w:val="center"/>
          </w:tcPr>
          <w:p w:rsidR="000757FD" w:rsidRDefault="009745A5">
            <w:pPr>
              <w:adjustRightInd w:val="0"/>
              <w:snapToGrid w:val="0"/>
              <w:spacing w:line="500" w:lineRule="atLeast"/>
              <w:jc w:val="center"/>
              <w:rPr>
                <w:rFonts w:ascii="宋体"/>
                <w:color w:val="000000"/>
                <w:sz w:val="24"/>
              </w:rPr>
            </w:pPr>
            <w:r>
              <w:rPr>
                <w:rFonts w:ascii="宋体" w:hAnsi="宋体" w:hint="eastAsia"/>
                <w:color w:val="000000"/>
                <w:sz w:val="24"/>
              </w:rPr>
              <w:t>监理人员类别</w:t>
            </w:r>
          </w:p>
        </w:tc>
        <w:tc>
          <w:tcPr>
            <w:tcW w:w="1354" w:type="dxa"/>
            <w:tcBorders>
              <w:top w:val="single" w:sz="4" w:space="0" w:color="auto"/>
              <w:left w:val="nil"/>
              <w:bottom w:val="single" w:sz="4" w:space="0" w:color="auto"/>
              <w:right w:val="single" w:sz="4" w:space="0" w:color="auto"/>
            </w:tcBorders>
            <w:vAlign w:val="center"/>
          </w:tcPr>
          <w:p w:rsidR="000757FD" w:rsidRDefault="009745A5">
            <w:pPr>
              <w:adjustRightInd w:val="0"/>
              <w:snapToGrid w:val="0"/>
              <w:spacing w:line="500" w:lineRule="atLeast"/>
              <w:jc w:val="center"/>
              <w:rPr>
                <w:rFonts w:ascii="宋体"/>
                <w:b/>
                <w:bCs/>
                <w:color w:val="000000"/>
                <w:sz w:val="24"/>
              </w:rPr>
            </w:pPr>
            <w:r>
              <w:rPr>
                <w:rFonts w:ascii="宋体" w:hAnsi="宋体" w:hint="eastAsia"/>
                <w:b/>
                <w:bCs/>
                <w:color w:val="000000"/>
                <w:sz w:val="24"/>
              </w:rPr>
              <w:t>人员费用</w:t>
            </w:r>
          </w:p>
          <w:p w:rsidR="000757FD" w:rsidRDefault="009745A5">
            <w:pPr>
              <w:adjustRightInd w:val="0"/>
              <w:snapToGrid w:val="0"/>
              <w:spacing w:line="500" w:lineRule="atLeast"/>
              <w:jc w:val="center"/>
              <w:rPr>
                <w:rFonts w:ascii="宋体"/>
                <w:b/>
                <w:bCs/>
                <w:color w:val="000000"/>
                <w:sz w:val="24"/>
              </w:rPr>
            </w:pPr>
            <w:r>
              <w:rPr>
                <w:rFonts w:ascii="宋体" w:hAnsi="宋体" w:hint="eastAsia"/>
                <w:b/>
                <w:bCs/>
                <w:color w:val="000000"/>
                <w:sz w:val="24"/>
              </w:rPr>
              <w:t>参考价</w:t>
            </w:r>
          </w:p>
        </w:tc>
        <w:tc>
          <w:tcPr>
            <w:tcW w:w="1260" w:type="dxa"/>
            <w:tcBorders>
              <w:top w:val="single" w:sz="4" w:space="0" w:color="auto"/>
              <w:left w:val="nil"/>
              <w:bottom w:val="single" w:sz="4" w:space="0" w:color="auto"/>
              <w:right w:val="single" w:sz="4" w:space="0" w:color="auto"/>
            </w:tcBorders>
            <w:vAlign w:val="center"/>
          </w:tcPr>
          <w:p w:rsidR="000757FD" w:rsidRDefault="009745A5">
            <w:pPr>
              <w:adjustRightInd w:val="0"/>
              <w:snapToGrid w:val="0"/>
              <w:spacing w:line="500" w:lineRule="atLeast"/>
              <w:jc w:val="center"/>
              <w:rPr>
                <w:rFonts w:ascii="宋体"/>
                <w:b/>
                <w:bCs/>
                <w:color w:val="000000"/>
                <w:sz w:val="24"/>
              </w:rPr>
            </w:pPr>
            <w:r>
              <w:rPr>
                <w:rFonts w:ascii="宋体" w:hAnsi="宋体" w:hint="eastAsia"/>
                <w:b/>
                <w:bCs/>
                <w:color w:val="000000"/>
                <w:sz w:val="24"/>
              </w:rPr>
              <w:t>企业管</w:t>
            </w:r>
          </w:p>
          <w:p w:rsidR="000757FD" w:rsidRDefault="009745A5">
            <w:pPr>
              <w:adjustRightInd w:val="0"/>
              <w:snapToGrid w:val="0"/>
              <w:spacing w:line="500" w:lineRule="atLeast"/>
              <w:jc w:val="center"/>
              <w:rPr>
                <w:rFonts w:ascii="宋体"/>
                <w:b/>
                <w:bCs/>
                <w:color w:val="000000"/>
                <w:sz w:val="24"/>
              </w:rPr>
            </w:pPr>
            <w:r>
              <w:rPr>
                <w:rFonts w:ascii="宋体" w:hAnsi="宋体" w:hint="eastAsia"/>
                <w:b/>
                <w:bCs/>
                <w:color w:val="000000"/>
                <w:sz w:val="24"/>
              </w:rPr>
              <w:t>理费用</w:t>
            </w:r>
          </w:p>
        </w:tc>
        <w:tc>
          <w:tcPr>
            <w:tcW w:w="1260" w:type="dxa"/>
            <w:tcBorders>
              <w:top w:val="single" w:sz="4" w:space="0" w:color="auto"/>
              <w:left w:val="nil"/>
              <w:bottom w:val="single" w:sz="4" w:space="0" w:color="auto"/>
              <w:right w:val="single" w:sz="4" w:space="0" w:color="auto"/>
            </w:tcBorders>
            <w:vAlign w:val="center"/>
          </w:tcPr>
          <w:p w:rsidR="000757FD" w:rsidRDefault="009745A5">
            <w:pPr>
              <w:adjustRightInd w:val="0"/>
              <w:snapToGrid w:val="0"/>
              <w:spacing w:line="500" w:lineRule="atLeast"/>
              <w:jc w:val="center"/>
              <w:rPr>
                <w:rFonts w:ascii="宋体"/>
                <w:b/>
                <w:bCs/>
                <w:color w:val="000000"/>
                <w:sz w:val="24"/>
              </w:rPr>
            </w:pPr>
            <w:r>
              <w:rPr>
                <w:rFonts w:ascii="宋体" w:hAnsi="宋体" w:hint="eastAsia"/>
                <w:b/>
                <w:bCs/>
                <w:color w:val="000000"/>
                <w:sz w:val="24"/>
              </w:rPr>
              <w:t>企业</w:t>
            </w:r>
          </w:p>
          <w:p w:rsidR="000757FD" w:rsidRDefault="009745A5">
            <w:pPr>
              <w:adjustRightInd w:val="0"/>
              <w:snapToGrid w:val="0"/>
              <w:spacing w:line="500" w:lineRule="atLeast"/>
              <w:jc w:val="center"/>
              <w:rPr>
                <w:rFonts w:ascii="宋体"/>
                <w:b/>
                <w:bCs/>
                <w:color w:val="000000"/>
                <w:sz w:val="24"/>
              </w:rPr>
            </w:pPr>
            <w:r>
              <w:rPr>
                <w:rFonts w:ascii="宋体" w:hAnsi="宋体" w:hint="eastAsia"/>
                <w:b/>
                <w:bCs/>
                <w:color w:val="000000"/>
                <w:sz w:val="24"/>
              </w:rPr>
              <w:t>利润</w:t>
            </w:r>
          </w:p>
        </w:tc>
        <w:tc>
          <w:tcPr>
            <w:tcW w:w="755" w:type="dxa"/>
            <w:tcBorders>
              <w:top w:val="single" w:sz="4" w:space="0" w:color="auto"/>
              <w:left w:val="nil"/>
              <w:bottom w:val="single" w:sz="4" w:space="0" w:color="auto"/>
              <w:right w:val="single" w:sz="4" w:space="0" w:color="auto"/>
            </w:tcBorders>
            <w:vAlign w:val="center"/>
          </w:tcPr>
          <w:p w:rsidR="000757FD" w:rsidRDefault="009745A5">
            <w:pPr>
              <w:adjustRightInd w:val="0"/>
              <w:snapToGrid w:val="0"/>
              <w:spacing w:line="500" w:lineRule="atLeast"/>
              <w:jc w:val="center"/>
              <w:rPr>
                <w:rFonts w:ascii="宋体"/>
                <w:b/>
                <w:bCs/>
                <w:color w:val="000000"/>
                <w:sz w:val="24"/>
              </w:rPr>
            </w:pPr>
            <w:r>
              <w:rPr>
                <w:rFonts w:ascii="宋体" w:hAnsi="宋体" w:hint="eastAsia"/>
                <w:b/>
                <w:bCs/>
                <w:color w:val="000000"/>
                <w:sz w:val="24"/>
              </w:rPr>
              <w:t>税金</w:t>
            </w:r>
          </w:p>
        </w:tc>
        <w:tc>
          <w:tcPr>
            <w:tcW w:w="1408" w:type="dxa"/>
            <w:tcBorders>
              <w:top w:val="single" w:sz="4" w:space="0" w:color="auto"/>
              <w:left w:val="nil"/>
              <w:bottom w:val="single" w:sz="4" w:space="0" w:color="auto"/>
              <w:right w:val="single" w:sz="4" w:space="0" w:color="auto"/>
            </w:tcBorders>
            <w:vAlign w:val="center"/>
          </w:tcPr>
          <w:p w:rsidR="000757FD" w:rsidRDefault="009745A5">
            <w:pPr>
              <w:adjustRightInd w:val="0"/>
              <w:snapToGrid w:val="0"/>
              <w:spacing w:line="500" w:lineRule="atLeast"/>
              <w:jc w:val="center"/>
              <w:rPr>
                <w:rFonts w:ascii="宋体"/>
                <w:b/>
                <w:bCs/>
                <w:color w:val="000000"/>
                <w:sz w:val="24"/>
              </w:rPr>
            </w:pPr>
            <w:r>
              <w:rPr>
                <w:rFonts w:ascii="宋体" w:hAnsi="宋体" w:hint="eastAsia"/>
                <w:b/>
                <w:bCs/>
                <w:color w:val="000000"/>
                <w:sz w:val="24"/>
              </w:rPr>
              <w:t>人工</w:t>
            </w:r>
            <w:proofErr w:type="gramStart"/>
            <w:r>
              <w:rPr>
                <w:rFonts w:ascii="宋体" w:hAnsi="宋体" w:hint="eastAsia"/>
                <w:b/>
                <w:bCs/>
                <w:color w:val="000000"/>
                <w:sz w:val="24"/>
              </w:rPr>
              <w:t>综</w:t>
            </w:r>
            <w:proofErr w:type="gramEnd"/>
          </w:p>
          <w:p w:rsidR="000757FD" w:rsidRDefault="009745A5">
            <w:pPr>
              <w:adjustRightInd w:val="0"/>
              <w:snapToGrid w:val="0"/>
              <w:spacing w:line="500" w:lineRule="atLeast"/>
              <w:jc w:val="center"/>
              <w:rPr>
                <w:rFonts w:ascii="宋体"/>
                <w:b/>
                <w:bCs/>
                <w:color w:val="000000"/>
                <w:sz w:val="24"/>
              </w:rPr>
            </w:pPr>
            <w:r>
              <w:rPr>
                <w:rFonts w:ascii="宋体" w:hAnsi="宋体" w:hint="eastAsia"/>
                <w:b/>
                <w:bCs/>
                <w:color w:val="000000"/>
                <w:sz w:val="24"/>
              </w:rPr>
              <w:t>合单价</w:t>
            </w:r>
          </w:p>
        </w:tc>
      </w:tr>
      <w:tr w:rsidR="000757FD">
        <w:tc>
          <w:tcPr>
            <w:tcW w:w="2814" w:type="dxa"/>
            <w:gridSpan w:val="2"/>
            <w:vMerge/>
            <w:tcBorders>
              <w:top w:val="single" w:sz="4" w:space="0" w:color="auto"/>
              <w:left w:val="single" w:sz="4" w:space="0" w:color="auto"/>
              <w:bottom w:val="single" w:sz="4" w:space="0" w:color="auto"/>
              <w:right w:val="single" w:sz="4" w:space="0" w:color="auto"/>
            </w:tcBorders>
            <w:vAlign w:val="center"/>
          </w:tcPr>
          <w:p w:rsidR="000757FD" w:rsidRDefault="000757FD">
            <w:pPr>
              <w:adjustRightInd w:val="0"/>
              <w:snapToGrid w:val="0"/>
              <w:spacing w:line="500" w:lineRule="atLeast"/>
              <w:jc w:val="center"/>
              <w:rPr>
                <w:rFonts w:ascii="宋体"/>
                <w:color w:val="000000"/>
                <w:sz w:val="24"/>
              </w:rPr>
            </w:pPr>
          </w:p>
        </w:tc>
        <w:tc>
          <w:tcPr>
            <w:tcW w:w="1354" w:type="dxa"/>
            <w:tcBorders>
              <w:top w:val="single" w:sz="4" w:space="0" w:color="auto"/>
              <w:left w:val="nil"/>
              <w:bottom w:val="single" w:sz="4" w:space="0" w:color="auto"/>
              <w:right w:val="single" w:sz="4" w:space="0" w:color="auto"/>
            </w:tcBorders>
            <w:vAlign w:val="center"/>
          </w:tcPr>
          <w:p w:rsidR="000757FD" w:rsidRDefault="009745A5">
            <w:pPr>
              <w:adjustRightInd w:val="0"/>
              <w:snapToGrid w:val="0"/>
              <w:spacing w:line="500" w:lineRule="atLeast"/>
              <w:jc w:val="center"/>
              <w:rPr>
                <w:rFonts w:ascii="宋体"/>
                <w:b/>
                <w:bCs/>
                <w:color w:val="000000"/>
                <w:sz w:val="24"/>
              </w:rPr>
            </w:pPr>
            <w:r>
              <w:rPr>
                <w:rFonts w:ascii="宋体" w:hAnsi="宋体" w:hint="eastAsia"/>
                <w:b/>
                <w:bCs/>
                <w:color w:val="000000"/>
                <w:sz w:val="24"/>
              </w:rPr>
              <w:t>Ⅰ</w:t>
            </w:r>
          </w:p>
        </w:tc>
        <w:tc>
          <w:tcPr>
            <w:tcW w:w="1260" w:type="dxa"/>
            <w:tcBorders>
              <w:top w:val="single" w:sz="4" w:space="0" w:color="auto"/>
              <w:left w:val="nil"/>
              <w:bottom w:val="single" w:sz="4" w:space="0" w:color="auto"/>
              <w:right w:val="single" w:sz="4" w:space="0" w:color="auto"/>
            </w:tcBorders>
            <w:vAlign w:val="center"/>
          </w:tcPr>
          <w:p w:rsidR="000757FD" w:rsidRDefault="009745A5">
            <w:pPr>
              <w:adjustRightInd w:val="0"/>
              <w:snapToGrid w:val="0"/>
              <w:spacing w:line="500" w:lineRule="atLeast"/>
              <w:jc w:val="center"/>
              <w:rPr>
                <w:rFonts w:ascii="宋体"/>
                <w:b/>
                <w:bCs/>
                <w:color w:val="000000"/>
                <w:sz w:val="24"/>
              </w:rPr>
            </w:pPr>
            <w:r>
              <w:rPr>
                <w:rFonts w:ascii="宋体" w:hAnsi="宋体" w:hint="eastAsia"/>
                <w:b/>
                <w:bCs/>
                <w:color w:val="000000"/>
                <w:sz w:val="24"/>
              </w:rPr>
              <w:t>Ⅱ</w:t>
            </w:r>
          </w:p>
        </w:tc>
        <w:tc>
          <w:tcPr>
            <w:tcW w:w="1260" w:type="dxa"/>
            <w:tcBorders>
              <w:top w:val="single" w:sz="4" w:space="0" w:color="auto"/>
              <w:left w:val="nil"/>
              <w:bottom w:val="single" w:sz="4" w:space="0" w:color="auto"/>
              <w:right w:val="single" w:sz="4" w:space="0" w:color="auto"/>
            </w:tcBorders>
            <w:vAlign w:val="center"/>
          </w:tcPr>
          <w:p w:rsidR="000757FD" w:rsidRDefault="009745A5">
            <w:pPr>
              <w:adjustRightInd w:val="0"/>
              <w:snapToGrid w:val="0"/>
              <w:spacing w:line="500" w:lineRule="atLeast"/>
              <w:jc w:val="center"/>
              <w:rPr>
                <w:rFonts w:ascii="宋体"/>
                <w:b/>
                <w:bCs/>
                <w:color w:val="000000"/>
                <w:sz w:val="24"/>
              </w:rPr>
            </w:pPr>
            <w:r>
              <w:rPr>
                <w:rFonts w:ascii="宋体" w:hAnsi="宋体" w:hint="eastAsia"/>
                <w:b/>
                <w:bCs/>
                <w:color w:val="000000"/>
                <w:sz w:val="24"/>
              </w:rPr>
              <w:t>Ⅲ</w:t>
            </w:r>
          </w:p>
        </w:tc>
        <w:tc>
          <w:tcPr>
            <w:tcW w:w="755" w:type="dxa"/>
            <w:tcBorders>
              <w:top w:val="single" w:sz="4" w:space="0" w:color="auto"/>
              <w:left w:val="nil"/>
              <w:bottom w:val="single" w:sz="4" w:space="0" w:color="auto"/>
              <w:right w:val="single" w:sz="4" w:space="0" w:color="auto"/>
            </w:tcBorders>
            <w:vAlign w:val="center"/>
          </w:tcPr>
          <w:p w:rsidR="000757FD" w:rsidRDefault="009745A5">
            <w:pPr>
              <w:adjustRightInd w:val="0"/>
              <w:snapToGrid w:val="0"/>
              <w:spacing w:line="500" w:lineRule="atLeast"/>
              <w:jc w:val="center"/>
              <w:rPr>
                <w:rFonts w:ascii="宋体"/>
                <w:b/>
                <w:bCs/>
                <w:color w:val="000000"/>
                <w:sz w:val="24"/>
              </w:rPr>
            </w:pPr>
            <w:r>
              <w:rPr>
                <w:rFonts w:ascii="宋体" w:hAnsi="宋体" w:hint="eastAsia"/>
                <w:b/>
                <w:bCs/>
                <w:color w:val="000000"/>
                <w:sz w:val="24"/>
              </w:rPr>
              <w:t>Ⅳ</w:t>
            </w:r>
          </w:p>
        </w:tc>
        <w:tc>
          <w:tcPr>
            <w:tcW w:w="1408" w:type="dxa"/>
            <w:tcBorders>
              <w:top w:val="single" w:sz="4" w:space="0" w:color="auto"/>
              <w:left w:val="nil"/>
              <w:bottom w:val="single" w:sz="4" w:space="0" w:color="auto"/>
              <w:right w:val="single" w:sz="4" w:space="0" w:color="auto"/>
            </w:tcBorders>
            <w:vAlign w:val="center"/>
          </w:tcPr>
          <w:p w:rsidR="000757FD" w:rsidRDefault="009745A5">
            <w:pPr>
              <w:adjustRightInd w:val="0"/>
              <w:snapToGrid w:val="0"/>
              <w:spacing w:line="500" w:lineRule="atLeast"/>
              <w:jc w:val="center"/>
              <w:rPr>
                <w:rFonts w:ascii="宋体"/>
                <w:b/>
                <w:bCs/>
                <w:color w:val="000000"/>
                <w:sz w:val="24"/>
              </w:rPr>
            </w:pPr>
            <w:r>
              <w:rPr>
                <w:rFonts w:ascii="宋体" w:hAnsi="宋体" w:hint="eastAsia"/>
                <w:b/>
                <w:bCs/>
                <w:color w:val="000000"/>
                <w:sz w:val="24"/>
              </w:rPr>
              <w:t>Ⅴ</w:t>
            </w:r>
          </w:p>
        </w:tc>
      </w:tr>
      <w:tr w:rsidR="000757FD">
        <w:tc>
          <w:tcPr>
            <w:tcW w:w="1407" w:type="dxa"/>
            <w:vMerge w:val="restart"/>
            <w:tcBorders>
              <w:top w:val="nil"/>
              <w:left w:val="single" w:sz="4" w:space="0" w:color="auto"/>
              <w:bottom w:val="single" w:sz="4" w:space="0" w:color="auto"/>
              <w:right w:val="single" w:sz="4" w:space="0" w:color="auto"/>
            </w:tcBorders>
            <w:vAlign w:val="center"/>
          </w:tcPr>
          <w:p w:rsidR="000757FD" w:rsidRDefault="009745A5">
            <w:pPr>
              <w:adjustRightInd w:val="0"/>
              <w:snapToGrid w:val="0"/>
              <w:spacing w:line="500" w:lineRule="atLeast"/>
              <w:jc w:val="center"/>
              <w:rPr>
                <w:rFonts w:ascii="宋体"/>
                <w:color w:val="000000"/>
                <w:sz w:val="24"/>
              </w:rPr>
            </w:pPr>
            <w:r>
              <w:rPr>
                <w:rFonts w:ascii="宋体" w:hAnsi="宋体" w:hint="eastAsia"/>
                <w:color w:val="000000"/>
                <w:sz w:val="24"/>
              </w:rPr>
              <w:t>总监理</w:t>
            </w:r>
          </w:p>
          <w:p w:rsidR="000757FD" w:rsidRDefault="009745A5">
            <w:pPr>
              <w:adjustRightInd w:val="0"/>
              <w:snapToGrid w:val="0"/>
              <w:spacing w:line="500" w:lineRule="atLeast"/>
              <w:jc w:val="center"/>
              <w:rPr>
                <w:rFonts w:ascii="宋体"/>
                <w:color w:val="000000"/>
                <w:sz w:val="24"/>
              </w:rPr>
            </w:pPr>
            <w:r>
              <w:rPr>
                <w:rFonts w:ascii="宋体" w:hAnsi="宋体" w:hint="eastAsia"/>
                <w:color w:val="000000"/>
                <w:sz w:val="24"/>
              </w:rPr>
              <w:t>工程师</w:t>
            </w:r>
          </w:p>
        </w:tc>
        <w:tc>
          <w:tcPr>
            <w:tcW w:w="1407" w:type="dxa"/>
            <w:tcBorders>
              <w:top w:val="single" w:sz="4" w:space="0" w:color="auto"/>
              <w:left w:val="nil"/>
              <w:bottom w:val="single" w:sz="4" w:space="0" w:color="auto"/>
              <w:right w:val="single" w:sz="4" w:space="0" w:color="auto"/>
            </w:tcBorders>
            <w:vAlign w:val="center"/>
          </w:tcPr>
          <w:p w:rsidR="000757FD" w:rsidRDefault="009745A5">
            <w:pPr>
              <w:adjustRightInd w:val="0"/>
              <w:snapToGrid w:val="0"/>
              <w:spacing w:line="500" w:lineRule="atLeast"/>
              <w:jc w:val="center"/>
              <w:rPr>
                <w:rFonts w:ascii="宋体"/>
                <w:color w:val="000000"/>
                <w:sz w:val="24"/>
              </w:rPr>
            </w:pPr>
            <w:r>
              <w:rPr>
                <w:rFonts w:ascii="宋体" w:hAnsi="宋体" w:hint="eastAsia"/>
                <w:color w:val="000000"/>
                <w:sz w:val="24"/>
              </w:rPr>
              <w:t>高级总监</w:t>
            </w:r>
          </w:p>
        </w:tc>
        <w:tc>
          <w:tcPr>
            <w:tcW w:w="1354" w:type="dxa"/>
            <w:tcBorders>
              <w:top w:val="single" w:sz="4" w:space="0" w:color="auto"/>
              <w:left w:val="nil"/>
              <w:bottom w:val="single" w:sz="4" w:space="0" w:color="auto"/>
              <w:right w:val="single" w:sz="4" w:space="0" w:color="auto"/>
            </w:tcBorders>
            <w:vAlign w:val="center"/>
          </w:tcPr>
          <w:p w:rsidR="000757FD" w:rsidRDefault="009745A5">
            <w:pPr>
              <w:adjustRightInd w:val="0"/>
              <w:snapToGrid w:val="0"/>
              <w:spacing w:line="500" w:lineRule="atLeast"/>
              <w:jc w:val="center"/>
              <w:rPr>
                <w:rFonts w:ascii="宋体"/>
                <w:color w:val="000000"/>
                <w:sz w:val="24"/>
              </w:rPr>
            </w:pPr>
            <w:r>
              <w:rPr>
                <w:rFonts w:ascii="宋体" w:hAnsi="宋体"/>
                <w:color w:val="000000"/>
                <w:sz w:val="24"/>
              </w:rPr>
              <w:t>2.5</w:t>
            </w:r>
            <w:r>
              <w:rPr>
                <w:rFonts w:ascii="宋体" w:hAnsi="宋体" w:hint="eastAsia"/>
                <w:color w:val="000000"/>
                <w:sz w:val="24"/>
              </w:rPr>
              <w:t>万以上</w:t>
            </w:r>
          </w:p>
        </w:tc>
        <w:tc>
          <w:tcPr>
            <w:tcW w:w="1260" w:type="dxa"/>
            <w:tcBorders>
              <w:top w:val="single" w:sz="4" w:space="0" w:color="auto"/>
              <w:left w:val="nil"/>
              <w:bottom w:val="single" w:sz="4" w:space="0" w:color="auto"/>
              <w:right w:val="single" w:sz="4" w:space="0" w:color="auto"/>
            </w:tcBorders>
            <w:vAlign w:val="center"/>
          </w:tcPr>
          <w:p w:rsidR="000757FD" w:rsidRDefault="000757FD">
            <w:pPr>
              <w:adjustRightInd w:val="0"/>
              <w:snapToGrid w:val="0"/>
              <w:spacing w:line="500" w:lineRule="atLeast"/>
              <w:jc w:val="center"/>
              <w:rPr>
                <w:rFonts w:ascii="宋体"/>
                <w:color w:val="000000"/>
                <w:sz w:val="24"/>
              </w:rPr>
            </w:pPr>
          </w:p>
        </w:tc>
        <w:tc>
          <w:tcPr>
            <w:tcW w:w="1260" w:type="dxa"/>
            <w:tcBorders>
              <w:top w:val="single" w:sz="4" w:space="0" w:color="auto"/>
              <w:left w:val="nil"/>
              <w:bottom w:val="single" w:sz="4" w:space="0" w:color="auto"/>
              <w:right w:val="single" w:sz="4" w:space="0" w:color="auto"/>
            </w:tcBorders>
            <w:vAlign w:val="center"/>
          </w:tcPr>
          <w:p w:rsidR="000757FD" w:rsidRDefault="000757FD">
            <w:pPr>
              <w:adjustRightInd w:val="0"/>
              <w:snapToGrid w:val="0"/>
              <w:spacing w:line="500" w:lineRule="atLeast"/>
              <w:jc w:val="center"/>
              <w:rPr>
                <w:rFonts w:ascii="宋体"/>
                <w:color w:val="000000"/>
                <w:sz w:val="24"/>
              </w:rPr>
            </w:pPr>
          </w:p>
        </w:tc>
        <w:tc>
          <w:tcPr>
            <w:tcW w:w="755" w:type="dxa"/>
            <w:tcBorders>
              <w:top w:val="single" w:sz="4" w:space="0" w:color="auto"/>
              <w:left w:val="nil"/>
              <w:bottom w:val="single" w:sz="4" w:space="0" w:color="auto"/>
              <w:right w:val="single" w:sz="4" w:space="0" w:color="auto"/>
            </w:tcBorders>
            <w:vAlign w:val="center"/>
          </w:tcPr>
          <w:p w:rsidR="000757FD" w:rsidRDefault="000757FD">
            <w:pPr>
              <w:adjustRightInd w:val="0"/>
              <w:snapToGrid w:val="0"/>
              <w:spacing w:line="500" w:lineRule="atLeast"/>
              <w:jc w:val="center"/>
              <w:rPr>
                <w:rFonts w:ascii="宋体"/>
                <w:color w:val="000000"/>
                <w:sz w:val="24"/>
              </w:rPr>
            </w:pPr>
          </w:p>
        </w:tc>
        <w:tc>
          <w:tcPr>
            <w:tcW w:w="1408" w:type="dxa"/>
            <w:tcBorders>
              <w:top w:val="single" w:sz="4" w:space="0" w:color="auto"/>
              <w:left w:val="nil"/>
              <w:bottom w:val="single" w:sz="4" w:space="0" w:color="auto"/>
              <w:right w:val="single" w:sz="4" w:space="0" w:color="auto"/>
            </w:tcBorders>
            <w:vAlign w:val="center"/>
          </w:tcPr>
          <w:p w:rsidR="000757FD" w:rsidRDefault="000757FD">
            <w:pPr>
              <w:adjustRightInd w:val="0"/>
              <w:snapToGrid w:val="0"/>
              <w:spacing w:line="500" w:lineRule="atLeast"/>
              <w:jc w:val="center"/>
              <w:rPr>
                <w:rFonts w:ascii="宋体"/>
                <w:color w:val="000000"/>
                <w:sz w:val="24"/>
              </w:rPr>
            </w:pPr>
          </w:p>
        </w:tc>
      </w:tr>
      <w:tr w:rsidR="000757FD">
        <w:tc>
          <w:tcPr>
            <w:tcW w:w="1407" w:type="dxa"/>
            <w:vMerge/>
            <w:tcBorders>
              <w:top w:val="nil"/>
              <w:left w:val="single" w:sz="4" w:space="0" w:color="auto"/>
              <w:bottom w:val="single" w:sz="4" w:space="0" w:color="auto"/>
              <w:right w:val="single" w:sz="4" w:space="0" w:color="auto"/>
            </w:tcBorders>
            <w:vAlign w:val="center"/>
          </w:tcPr>
          <w:p w:rsidR="000757FD" w:rsidRDefault="000757FD">
            <w:pPr>
              <w:adjustRightInd w:val="0"/>
              <w:snapToGrid w:val="0"/>
              <w:spacing w:line="500" w:lineRule="atLeast"/>
              <w:jc w:val="center"/>
              <w:rPr>
                <w:rFonts w:ascii="宋体"/>
                <w:color w:val="000000"/>
                <w:sz w:val="24"/>
              </w:rPr>
            </w:pPr>
          </w:p>
        </w:tc>
        <w:tc>
          <w:tcPr>
            <w:tcW w:w="1407" w:type="dxa"/>
            <w:tcBorders>
              <w:top w:val="single" w:sz="4" w:space="0" w:color="auto"/>
              <w:left w:val="nil"/>
              <w:bottom w:val="single" w:sz="4" w:space="0" w:color="auto"/>
              <w:right w:val="single" w:sz="4" w:space="0" w:color="auto"/>
            </w:tcBorders>
            <w:vAlign w:val="center"/>
          </w:tcPr>
          <w:p w:rsidR="000757FD" w:rsidRDefault="009745A5">
            <w:pPr>
              <w:adjustRightInd w:val="0"/>
              <w:snapToGrid w:val="0"/>
              <w:spacing w:line="500" w:lineRule="atLeast"/>
              <w:jc w:val="center"/>
              <w:rPr>
                <w:rFonts w:ascii="宋体"/>
                <w:color w:val="000000"/>
                <w:sz w:val="24"/>
              </w:rPr>
            </w:pPr>
            <w:r>
              <w:rPr>
                <w:rFonts w:ascii="宋体" w:hAnsi="宋体" w:hint="eastAsia"/>
                <w:color w:val="000000"/>
                <w:sz w:val="24"/>
              </w:rPr>
              <w:t>一般总监</w:t>
            </w:r>
          </w:p>
        </w:tc>
        <w:tc>
          <w:tcPr>
            <w:tcW w:w="1354" w:type="dxa"/>
            <w:tcBorders>
              <w:top w:val="single" w:sz="4" w:space="0" w:color="auto"/>
              <w:left w:val="nil"/>
              <w:bottom w:val="single" w:sz="4" w:space="0" w:color="auto"/>
              <w:right w:val="single" w:sz="4" w:space="0" w:color="auto"/>
            </w:tcBorders>
            <w:vAlign w:val="center"/>
          </w:tcPr>
          <w:p w:rsidR="000757FD" w:rsidRDefault="009745A5">
            <w:pPr>
              <w:adjustRightInd w:val="0"/>
              <w:snapToGrid w:val="0"/>
              <w:spacing w:line="500" w:lineRule="atLeast"/>
              <w:jc w:val="center"/>
              <w:rPr>
                <w:rFonts w:ascii="宋体"/>
                <w:color w:val="000000"/>
                <w:sz w:val="24"/>
              </w:rPr>
            </w:pPr>
            <w:r>
              <w:rPr>
                <w:rFonts w:ascii="宋体" w:hAnsi="宋体"/>
                <w:color w:val="000000"/>
                <w:sz w:val="24"/>
              </w:rPr>
              <w:t>2.0-2.5</w:t>
            </w:r>
            <w:r>
              <w:rPr>
                <w:rFonts w:ascii="宋体" w:hAnsi="宋体" w:hint="eastAsia"/>
                <w:color w:val="000000"/>
                <w:sz w:val="24"/>
              </w:rPr>
              <w:t>万</w:t>
            </w:r>
          </w:p>
        </w:tc>
        <w:tc>
          <w:tcPr>
            <w:tcW w:w="1260" w:type="dxa"/>
            <w:tcBorders>
              <w:top w:val="single" w:sz="4" w:space="0" w:color="auto"/>
              <w:left w:val="nil"/>
              <w:bottom w:val="single" w:sz="4" w:space="0" w:color="auto"/>
              <w:right w:val="single" w:sz="4" w:space="0" w:color="auto"/>
            </w:tcBorders>
            <w:vAlign w:val="center"/>
          </w:tcPr>
          <w:p w:rsidR="000757FD" w:rsidRDefault="000757FD">
            <w:pPr>
              <w:adjustRightInd w:val="0"/>
              <w:snapToGrid w:val="0"/>
              <w:spacing w:line="500" w:lineRule="atLeast"/>
              <w:jc w:val="center"/>
              <w:rPr>
                <w:rFonts w:ascii="宋体"/>
                <w:color w:val="000000"/>
                <w:sz w:val="24"/>
              </w:rPr>
            </w:pPr>
          </w:p>
        </w:tc>
        <w:tc>
          <w:tcPr>
            <w:tcW w:w="1260" w:type="dxa"/>
            <w:tcBorders>
              <w:top w:val="single" w:sz="4" w:space="0" w:color="auto"/>
              <w:left w:val="nil"/>
              <w:bottom w:val="single" w:sz="4" w:space="0" w:color="auto"/>
              <w:right w:val="single" w:sz="4" w:space="0" w:color="auto"/>
            </w:tcBorders>
            <w:vAlign w:val="center"/>
          </w:tcPr>
          <w:p w:rsidR="000757FD" w:rsidRDefault="000757FD">
            <w:pPr>
              <w:adjustRightInd w:val="0"/>
              <w:snapToGrid w:val="0"/>
              <w:spacing w:line="500" w:lineRule="atLeast"/>
              <w:jc w:val="center"/>
              <w:rPr>
                <w:rFonts w:ascii="宋体"/>
                <w:color w:val="000000"/>
                <w:sz w:val="24"/>
              </w:rPr>
            </w:pPr>
          </w:p>
        </w:tc>
        <w:tc>
          <w:tcPr>
            <w:tcW w:w="755" w:type="dxa"/>
            <w:tcBorders>
              <w:top w:val="single" w:sz="4" w:space="0" w:color="auto"/>
              <w:left w:val="nil"/>
              <w:bottom w:val="single" w:sz="4" w:space="0" w:color="auto"/>
              <w:right w:val="single" w:sz="4" w:space="0" w:color="auto"/>
            </w:tcBorders>
            <w:vAlign w:val="center"/>
          </w:tcPr>
          <w:p w:rsidR="000757FD" w:rsidRDefault="000757FD">
            <w:pPr>
              <w:adjustRightInd w:val="0"/>
              <w:snapToGrid w:val="0"/>
              <w:spacing w:line="500" w:lineRule="atLeast"/>
              <w:jc w:val="center"/>
              <w:rPr>
                <w:rFonts w:ascii="宋体"/>
                <w:color w:val="000000"/>
                <w:sz w:val="24"/>
              </w:rPr>
            </w:pPr>
          </w:p>
        </w:tc>
        <w:tc>
          <w:tcPr>
            <w:tcW w:w="1408" w:type="dxa"/>
            <w:tcBorders>
              <w:top w:val="single" w:sz="4" w:space="0" w:color="auto"/>
              <w:left w:val="nil"/>
              <w:bottom w:val="single" w:sz="4" w:space="0" w:color="auto"/>
              <w:right w:val="single" w:sz="4" w:space="0" w:color="auto"/>
            </w:tcBorders>
            <w:vAlign w:val="center"/>
          </w:tcPr>
          <w:p w:rsidR="000757FD" w:rsidRDefault="000757FD">
            <w:pPr>
              <w:adjustRightInd w:val="0"/>
              <w:snapToGrid w:val="0"/>
              <w:spacing w:line="500" w:lineRule="atLeast"/>
              <w:jc w:val="center"/>
              <w:rPr>
                <w:rFonts w:ascii="宋体"/>
                <w:color w:val="000000"/>
                <w:sz w:val="24"/>
              </w:rPr>
            </w:pPr>
          </w:p>
        </w:tc>
      </w:tr>
      <w:tr w:rsidR="000757FD">
        <w:tc>
          <w:tcPr>
            <w:tcW w:w="1407" w:type="dxa"/>
            <w:vMerge w:val="restart"/>
            <w:tcBorders>
              <w:top w:val="nil"/>
              <w:left w:val="single" w:sz="4" w:space="0" w:color="auto"/>
              <w:bottom w:val="single" w:sz="4" w:space="0" w:color="auto"/>
              <w:right w:val="single" w:sz="4" w:space="0" w:color="auto"/>
            </w:tcBorders>
            <w:vAlign w:val="center"/>
          </w:tcPr>
          <w:p w:rsidR="000757FD" w:rsidRDefault="009745A5">
            <w:pPr>
              <w:adjustRightInd w:val="0"/>
              <w:snapToGrid w:val="0"/>
              <w:spacing w:line="500" w:lineRule="atLeast"/>
              <w:jc w:val="center"/>
              <w:rPr>
                <w:rFonts w:ascii="宋体"/>
                <w:color w:val="000000"/>
                <w:sz w:val="24"/>
              </w:rPr>
            </w:pPr>
            <w:r>
              <w:rPr>
                <w:rFonts w:ascii="宋体" w:hAnsi="宋体" w:hint="eastAsia"/>
                <w:color w:val="000000"/>
                <w:sz w:val="24"/>
              </w:rPr>
              <w:t>专业监理</w:t>
            </w:r>
          </w:p>
          <w:p w:rsidR="000757FD" w:rsidRDefault="009745A5">
            <w:pPr>
              <w:adjustRightInd w:val="0"/>
              <w:snapToGrid w:val="0"/>
              <w:spacing w:line="500" w:lineRule="atLeast"/>
              <w:jc w:val="center"/>
              <w:rPr>
                <w:rFonts w:ascii="宋体"/>
                <w:color w:val="000000"/>
                <w:sz w:val="24"/>
              </w:rPr>
            </w:pPr>
            <w:r>
              <w:rPr>
                <w:rFonts w:ascii="宋体" w:hAnsi="宋体" w:hint="eastAsia"/>
                <w:color w:val="000000"/>
                <w:sz w:val="24"/>
              </w:rPr>
              <w:t>工程师</w:t>
            </w:r>
          </w:p>
        </w:tc>
        <w:tc>
          <w:tcPr>
            <w:tcW w:w="1407" w:type="dxa"/>
            <w:tcBorders>
              <w:top w:val="single" w:sz="4" w:space="0" w:color="auto"/>
              <w:left w:val="nil"/>
              <w:bottom w:val="single" w:sz="4" w:space="0" w:color="auto"/>
              <w:right w:val="single" w:sz="4" w:space="0" w:color="auto"/>
            </w:tcBorders>
            <w:vAlign w:val="center"/>
          </w:tcPr>
          <w:p w:rsidR="000757FD" w:rsidRDefault="009745A5">
            <w:pPr>
              <w:adjustRightInd w:val="0"/>
              <w:snapToGrid w:val="0"/>
              <w:spacing w:line="500" w:lineRule="atLeast"/>
              <w:jc w:val="center"/>
              <w:rPr>
                <w:rFonts w:ascii="宋体"/>
                <w:color w:val="000000"/>
                <w:sz w:val="24"/>
              </w:rPr>
            </w:pPr>
            <w:proofErr w:type="gramStart"/>
            <w:r>
              <w:rPr>
                <w:rFonts w:ascii="宋体" w:hAnsi="宋体" w:hint="eastAsia"/>
                <w:color w:val="000000"/>
                <w:sz w:val="24"/>
              </w:rPr>
              <w:t>高级专监</w:t>
            </w:r>
            <w:proofErr w:type="gramEnd"/>
          </w:p>
        </w:tc>
        <w:tc>
          <w:tcPr>
            <w:tcW w:w="1354" w:type="dxa"/>
            <w:tcBorders>
              <w:top w:val="single" w:sz="4" w:space="0" w:color="auto"/>
              <w:left w:val="nil"/>
              <w:bottom w:val="single" w:sz="4" w:space="0" w:color="auto"/>
              <w:right w:val="single" w:sz="4" w:space="0" w:color="auto"/>
            </w:tcBorders>
            <w:vAlign w:val="center"/>
          </w:tcPr>
          <w:p w:rsidR="000757FD" w:rsidRDefault="009745A5">
            <w:pPr>
              <w:adjustRightInd w:val="0"/>
              <w:snapToGrid w:val="0"/>
              <w:spacing w:line="500" w:lineRule="atLeast"/>
              <w:jc w:val="center"/>
              <w:rPr>
                <w:rFonts w:ascii="宋体"/>
                <w:color w:val="000000"/>
                <w:sz w:val="24"/>
              </w:rPr>
            </w:pPr>
            <w:r>
              <w:rPr>
                <w:rFonts w:ascii="宋体" w:hAnsi="宋体"/>
                <w:color w:val="000000"/>
                <w:sz w:val="24"/>
              </w:rPr>
              <w:t>1.5-2.0</w:t>
            </w:r>
          </w:p>
        </w:tc>
        <w:tc>
          <w:tcPr>
            <w:tcW w:w="1260" w:type="dxa"/>
            <w:tcBorders>
              <w:top w:val="single" w:sz="4" w:space="0" w:color="auto"/>
              <w:left w:val="nil"/>
              <w:bottom w:val="single" w:sz="4" w:space="0" w:color="auto"/>
              <w:right w:val="single" w:sz="4" w:space="0" w:color="auto"/>
            </w:tcBorders>
            <w:vAlign w:val="center"/>
          </w:tcPr>
          <w:p w:rsidR="000757FD" w:rsidRDefault="000757FD">
            <w:pPr>
              <w:adjustRightInd w:val="0"/>
              <w:snapToGrid w:val="0"/>
              <w:spacing w:line="500" w:lineRule="atLeast"/>
              <w:jc w:val="center"/>
              <w:rPr>
                <w:rFonts w:ascii="宋体"/>
                <w:color w:val="000000"/>
                <w:sz w:val="24"/>
              </w:rPr>
            </w:pPr>
          </w:p>
        </w:tc>
        <w:tc>
          <w:tcPr>
            <w:tcW w:w="1260" w:type="dxa"/>
            <w:tcBorders>
              <w:top w:val="single" w:sz="4" w:space="0" w:color="auto"/>
              <w:left w:val="nil"/>
              <w:bottom w:val="single" w:sz="4" w:space="0" w:color="auto"/>
              <w:right w:val="single" w:sz="4" w:space="0" w:color="auto"/>
            </w:tcBorders>
            <w:vAlign w:val="center"/>
          </w:tcPr>
          <w:p w:rsidR="000757FD" w:rsidRDefault="000757FD">
            <w:pPr>
              <w:adjustRightInd w:val="0"/>
              <w:snapToGrid w:val="0"/>
              <w:spacing w:line="500" w:lineRule="atLeast"/>
              <w:jc w:val="center"/>
              <w:rPr>
                <w:rFonts w:ascii="宋体"/>
                <w:color w:val="000000"/>
                <w:sz w:val="24"/>
              </w:rPr>
            </w:pPr>
          </w:p>
        </w:tc>
        <w:tc>
          <w:tcPr>
            <w:tcW w:w="755" w:type="dxa"/>
            <w:tcBorders>
              <w:top w:val="single" w:sz="4" w:space="0" w:color="auto"/>
              <w:left w:val="nil"/>
              <w:bottom w:val="single" w:sz="4" w:space="0" w:color="auto"/>
              <w:right w:val="single" w:sz="4" w:space="0" w:color="auto"/>
            </w:tcBorders>
            <w:vAlign w:val="center"/>
          </w:tcPr>
          <w:p w:rsidR="000757FD" w:rsidRDefault="000757FD">
            <w:pPr>
              <w:adjustRightInd w:val="0"/>
              <w:snapToGrid w:val="0"/>
              <w:spacing w:line="500" w:lineRule="atLeast"/>
              <w:jc w:val="center"/>
              <w:rPr>
                <w:rFonts w:ascii="宋体"/>
                <w:color w:val="000000"/>
                <w:sz w:val="24"/>
              </w:rPr>
            </w:pPr>
          </w:p>
        </w:tc>
        <w:tc>
          <w:tcPr>
            <w:tcW w:w="1408" w:type="dxa"/>
            <w:tcBorders>
              <w:top w:val="single" w:sz="4" w:space="0" w:color="auto"/>
              <w:left w:val="nil"/>
              <w:bottom w:val="single" w:sz="4" w:space="0" w:color="auto"/>
              <w:right w:val="single" w:sz="4" w:space="0" w:color="auto"/>
            </w:tcBorders>
            <w:vAlign w:val="center"/>
          </w:tcPr>
          <w:p w:rsidR="000757FD" w:rsidRDefault="000757FD">
            <w:pPr>
              <w:adjustRightInd w:val="0"/>
              <w:snapToGrid w:val="0"/>
              <w:spacing w:line="500" w:lineRule="atLeast"/>
              <w:jc w:val="center"/>
              <w:rPr>
                <w:rFonts w:ascii="宋体"/>
                <w:color w:val="000000"/>
                <w:sz w:val="24"/>
              </w:rPr>
            </w:pPr>
          </w:p>
        </w:tc>
      </w:tr>
      <w:tr w:rsidR="000757FD">
        <w:tc>
          <w:tcPr>
            <w:tcW w:w="1407" w:type="dxa"/>
            <w:vMerge/>
            <w:tcBorders>
              <w:top w:val="nil"/>
              <w:left w:val="single" w:sz="4" w:space="0" w:color="auto"/>
              <w:bottom w:val="single" w:sz="4" w:space="0" w:color="auto"/>
              <w:right w:val="single" w:sz="4" w:space="0" w:color="auto"/>
            </w:tcBorders>
            <w:vAlign w:val="center"/>
          </w:tcPr>
          <w:p w:rsidR="000757FD" w:rsidRDefault="000757FD">
            <w:pPr>
              <w:adjustRightInd w:val="0"/>
              <w:snapToGrid w:val="0"/>
              <w:spacing w:line="500" w:lineRule="atLeast"/>
              <w:jc w:val="center"/>
              <w:rPr>
                <w:rFonts w:ascii="宋体"/>
                <w:color w:val="000000"/>
                <w:sz w:val="24"/>
              </w:rPr>
            </w:pPr>
          </w:p>
        </w:tc>
        <w:tc>
          <w:tcPr>
            <w:tcW w:w="1407" w:type="dxa"/>
            <w:tcBorders>
              <w:top w:val="single" w:sz="4" w:space="0" w:color="auto"/>
              <w:left w:val="nil"/>
              <w:bottom w:val="single" w:sz="4" w:space="0" w:color="auto"/>
              <w:right w:val="single" w:sz="4" w:space="0" w:color="auto"/>
            </w:tcBorders>
            <w:vAlign w:val="center"/>
          </w:tcPr>
          <w:p w:rsidR="000757FD" w:rsidRDefault="009745A5">
            <w:pPr>
              <w:adjustRightInd w:val="0"/>
              <w:snapToGrid w:val="0"/>
              <w:spacing w:line="500" w:lineRule="atLeast"/>
              <w:jc w:val="center"/>
              <w:rPr>
                <w:rFonts w:ascii="宋体"/>
                <w:color w:val="000000"/>
                <w:sz w:val="24"/>
              </w:rPr>
            </w:pPr>
            <w:proofErr w:type="gramStart"/>
            <w:r>
              <w:rPr>
                <w:rFonts w:ascii="宋体" w:hAnsi="宋体" w:hint="eastAsia"/>
                <w:color w:val="000000"/>
                <w:sz w:val="24"/>
              </w:rPr>
              <w:t>一般专监</w:t>
            </w:r>
            <w:proofErr w:type="gramEnd"/>
          </w:p>
        </w:tc>
        <w:tc>
          <w:tcPr>
            <w:tcW w:w="1354" w:type="dxa"/>
            <w:tcBorders>
              <w:top w:val="single" w:sz="4" w:space="0" w:color="auto"/>
              <w:left w:val="nil"/>
              <w:bottom w:val="single" w:sz="4" w:space="0" w:color="auto"/>
              <w:right w:val="single" w:sz="4" w:space="0" w:color="auto"/>
            </w:tcBorders>
            <w:vAlign w:val="center"/>
          </w:tcPr>
          <w:p w:rsidR="000757FD" w:rsidRDefault="009745A5">
            <w:pPr>
              <w:adjustRightInd w:val="0"/>
              <w:snapToGrid w:val="0"/>
              <w:spacing w:line="500" w:lineRule="atLeast"/>
              <w:jc w:val="center"/>
              <w:rPr>
                <w:rFonts w:ascii="宋体"/>
                <w:color w:val="000000"/>
                <w:sz w:val="24"/>
              </w:rPr>
            </w:pPr>
            <w:r>
              <w:rPr>
                <w:rFonts w:ascii="宋体" w:hAnsi="宋体"/>
                <w:color w:val="000000"/>
                <w:sz w:val="24"/>
              </w:rPr>
              <w:t>1.2-1.5</w:t>
            </w:r>
          </w:p>
        </w:tc>
        <w:tc>
          <w:tcPr>
            <w:tcW w:w="1260" w:type="dxa"/>
            <w:tcBorders>
              <w:top w:val="single" w:sz="4" w:space="0" w:color="auto"/>
              <w:left w:val="nil"/>
              <w:bottom w:val="single" w:sz="4" w:space="0" w:color="auto"/>
              <w:right w:val="single" w:sz="4" w:space="0" w:color="auto"/>
            </w:tcBorders>
            <w:vAlign w:val="center"/>
          </w:tcPr>
          <w:p w:rsidR="000757FD" w:rsidRDefault="000757FD">
            <w:pPr>
              <w:adjustRightInd w:val="0"/>
              <w:snapToGrid w:val="0"/>
              <w:spacing w:line="500" w:lineRule="atLeast"/>
              <w:jc w:val="center"/>
              <w:rPr>
                <w:rFonts w:ascii="宋体"/>
                <w:color w:val="000000"/>
                <w:sz w:val="24"/>
              </w:rPr>
            </w:pPr>
          </w:p>
        </w:tc>
        <w:tc>
          <w:tcPr>
            <w:tcW w:w="1260" w:type="dxa"/>
            <w:tcBorders>
              <w:top w:val="single" w:sz="4" w:space="0" w:color="auto"/>
              <w:left w:val="nil"/>
              <w:bottom w:val="single" w:sz="4" w:space="0" w:color="auto"/>
              <w:right w:val="single" w:sz="4" w:space="0" w:color="auto"/>
            </w:tcBorders>
            <w:vAlign w:val="center"/>
          </w:tcPr>
          <w:p w:rsidR="000757FD" w:rsidRDefault="000757FD">
            <w:pPr>
              <w:adjustRightInd w:val="0"/>
              <w:snapToGrid w:val="0"/>
              <w:spacing w:line="500" w:lineRule="atLeast"/>
              <w:jc w:val="center"/>
              <w:rPr>
                <w:rFonts w:ascii="宋体"/>
                <w:color w:val="000000"/>
                <w:sz w:val="24"/>
              </w:rPr>
            </w:pPr>
          </w:p>
        </w:tc>
        <w:tc>
          <w:tcPr>
            <w:tcW w:w="755" w:type="dxa"/>
            <w:tcBorders>
              <w:top w:val="single" w:sz="4" w:space="0" w:color="auto"/>
              <w:left w:val="nil"/>
              <w:bottom w:val="single" w:sz="4" w:space="0" w:color="auto"/>
              <w:right w:val="single" w:sz="4" w:space="0" w:color="auto"/>
            </w:tcBorders>
            <w:vAlign w:val="center"/>
          </w:tcPr>
          <w:p w:rsidR="000757FD" w:rsidRDefault="000757FD">
            <w:pPr>
              <w:adjustRightInd w:val="0"/>
              <w:snapToGrid w:val="0"/>
              <w:spacing w:line="500" w:lineRule="atLeast"/>
              <w:jc w:val="center"/>
              <w:rPr>
                <w:rFonts w:ascii="宋体"/>
                <w:color w:val="000000"/>
                <w:sz w:val="24"/>
              </w:rPr>
            </w:pPr>
          </w:p>
        </w:tc>
        <w:tc>
          <w:tcPr>
            <w:tcW w:w="1408" w:type="dxa"/>
            <w:tcBorders>
              <w:top w:val="single" w:sz="4" w:space="0" w:color="auto"/>
              <w:left w:val="nil"/>
              <w:bottom w:val="single" w:sz="4" w:space="0" w:color="auto"/>
              <w:right w:val="single" w:sz="4" w:space="0" w:color="auto"/>
            </w:tcBorders>
            <w:vAlign w:val="center"/>
          </w:tcPr>
          <w:p w:rsidR="000757FD" w:rsidRDefault="000757FD">
            <w:pPr>
              <w:adjustRightInd w:val="0"/>
              <w:snapToGrid w:val="0"/>
              <w:spacing w:line="500" w:lineRule="atLeast"/>
              <w:jc w:val="center"/>
              <w:rPr>
                <w:rFonts w:ascii="宋体"/>
                <w:color w:val="000000"/>
                <w:sz w:val="24"/>
              </w:rPr>
            </w:pPr>
          </w:p>
        </w:tc>
      </w:tr>
      <w:tr w:rsidR="000757FD">
        <w:tc>
          <w:tcPr>
            <w:tcW w:w="2814" w:type="dxa"/>
            <w:gridSpan w:val="2"/>
            <w:tcBorders>
              <w:top w:val="single" w:sz="4" w:space="0" w:color="auto"/>
              <w:left w:val="single" w:sz="4" w:space="0" w:color="auto"/>
              <w:bottom w:val="single" w:sz="4" w:space="0" w:color="auto"/>
              <w:right w:val="single" w:sz="4" w:space="0" w:color="auto"/>
            </w:tcBorders>
            <w:vAlign w:val="center"/>
          </w:tcPr>
          <w:p w:rsidR="000757FD" w:rsidRDefault="009745A5">
            <w:pPr>
              <w:adjustRightInd w:val="0"/>
              <w:snapToGrid w:val="0"/>
              <w:spacing w:line="500" w:lineRule="atLeast"/>
              <w:jc w:val="center"/>
              <w:rPr>
                <w:rFonts w:ascii="宋体"/>
                <w:color w:val="000000"/>
                <w:sz w:val="24"/>
              </w:rPr>
            </w:pPr>
            <w:r>
              <w:rPr>
                <w:rFonts w:ascii="宋体" w:hAnsi="宋体" w:hint="eastAsia"/>
                <w:color w:val="000000"/>
                <w:sz w:val="24"/>
              </w:rPr>
              <w:t>监理员</w:t>
            </w:r>
          </w:p>
        </w:tc>
        <w:tc>
          <w:tcPr>
            <w:tcW w:w="1354" w:type="dxa"/>
            <w:tcBorders>
              <w:top w:val="single" w:sz="4" w:space="0" w:color="auto"/>
              <w:left w:val="nil"/>
              <w:bottom w:val="single" w:sz="4" w:space="0" w:color="auto"/>
              <w:right w:val="single" w:sz="4" w:space="0" w:color="auto"/>
            </w:tcBorders>
            <w:vAlign w:val="center"/>
          </w:tcPr>
          <w:p w:rsidR="000757FD" w:rsidRDefault="009745A5">
            <w:pPr>
              <w:adjustRightInd w:val="0"/>
              <w:snapToGrid w:val="0"/>
              <w:spacing w:line="500" w:lineRule="atLeast"/>
              <w:jc w:val="center"/>
              <w:rPr>
                <w:rFonts w:ascii="宋体"/>
                <w:color w:val="000000"/>
                <w:sz w:val="24"/>
              </w:rPr>
            </w:pPr>
            <w:r>
              <w:rPr>
                <w:rFonts w:ascii="宋体" w:hAnsi="宋体"/>
                <w:color w:val="000000"/>
                <w:sz w:val="24"/>
              </w:rPr>
              <w:t>0.6-1.0</w:t>
            </w:r>
          </w:p>
        </w:tc>
        <w:tc>
          <w:tcPr>
            <w:tcW w:w="1260" w:type="dxa"/>
            <w:tcBorders>
              <w:top w:val="single" w:sz="4" w:space="0" w:color="auto"/>
              <w:left w:val="nil"/>
              <w:bottom w:val="single" w:sz="4" w:space="0" w:color="auto"/>
              <w:right w:val="single" w:sz="4" w:space="0" w:color="auto"/>
            </w:tcBorders>
            <w:vAlign w:val="center"/>
          </w:tcPr>
          <w:p w:rsidR="000757FD" w:rsidRDefault="000757FD">
            <w:pPr>
              <w:adjustRightInd w:val="0"/>
              <w:snapToGrid w:val="0"/>
              <w:spacing w:line="500" w:lineRule="atLeast"/>
              <w:jc w:val="center"/>
              <w:rPr>
                <w:rFonts w:ascii="宋体"/>
                <w:color w:val="000000"/>
                <w:sz w:val="24"/>
              </w:rPr>
            </w:pPr>
          </w:p>
        </w:tc>
        <w:tc>
          <w:tcPr>
            <w:tcW w:w="1260" w:type="dxa"/>
            <w:tcBorders>
              <w:top w:val="single" w:sz="4" w:space="0" w:color="auto"/>
              <w:left w:val="nil"/>
              <w:bottom w:val="single" w:sz="4" w:space="0" w:color="auto"/>
              <w:right w:val="single" w:sz="4" w:space="0" w:color="auto"/>
            </w:tcBorders>
            <w:vAlign w:val="center"/>
          </w:tcPr>
          <w:p w:rsidR="000757FD" w:rsidRDefault="000757FD">
            <w:pPr>
              <w:adjustRightInd w:val="0"/>
              <w:snapToGrid w:val="0"/>
              <w:spacing w:line="500" w:lineRule="atLeast"/>
              <w:jc w:val="center"/>
              <w:rPr>
                <w:rFonts w:ascii="宋体"/>
                <w:color w:val="000000"/>
                <w:sz w:val="24"/>
              </w:rPr>
            </w:pPr>
          </w:p>
        </w:tc>
        <w:tc>
          <w:tcPr>
            <w:tcW w:w="755" w:type="dxa"/>
            <w:tcBorders>
              <w:top w:val="single" w:sz="4" w:space="0" w:color="auto"/>
              <w:left w:val="nil"/>
              <w:bottom w:val="single" w:sz="4" w:space="0" w:color="auto"/>
              <w:right w:val="single" w:sz="4" w:space="0" w:color="auto"/>
            </w:tcBorders>
            <w:vAlign w:val="center"/>
          </w:tcPr>
          <w:p w:rsidR="000757FD" w:rsidRDefault="000757FD">
            <w:pPr>
              <w:adjustRightInd w:val="0"/>
              <w:snapToGrid w:val="0"/>
              <w:spacing w:line="500" w:lineRule="atLeast"/>
              <w:jc w:val="center"/>
              <w:rPr>
                <w:rFonts w:ascii="宋体"/>
                <w:color w:val="000000"/>
                <w:sz w:val="24"/>
              </w:rPr>
            </w:pPr>
          </w:p>
        </w:tc>
        <w:tc>
          <w:tcPr>
            <w:tcW w:w="1408" w:type="dxa"/>
            <w:tcBorders>
              <w:top w:val="single" w:sz="4" w:space="0" w:color="auto"/>
              <w:left w:val="nil"/>
              <w:bottom w:val="single" w:sz="4" w:space="0" w:color="auto"/>
              <w:right w:val="single" w:sz="4" w:space="0" w:color="auto"/>
            </w:tcBorders>
            <w:vAlign w:val="center"/>
          </w:tcPr>
          <w:p w:rsidR="000757FD" w:rsidRDefault="000757FD">
            <w:pPr>
              <w:adjustRightInd w:val="0"/>
              <w:snapToGrid w:val="0"/>
              <w:spacing w:line="500" w:lineRule="atLeast"/>
              <w:jc w:val="center"/>
              <w:rPr>
                <w:rFonts w:ascii="宋体"/>
                <w:color w:val="000000"/>
                <w:sz w:val="24"/>
              </w:rPr>
            </w:pPr>
          </w:p>
        </w:tc>
      </w:tr>
    </w:tbl>
    <w:p w:rsidR="000757FD" w:rsidRDefault="009745A5">
      <w:pPr>
        <w:adjustRightInd w:val="0"/>
        <w:snapToGrid w:val="0"/>
        <w:spacing w:line="500" w:lineRule="atLeast"/>
        <w:rPr>
          <w:rFonts w:asciiTheme="majorEastAsia" w:eastAsiaTheme="majorEastAsia" w:hAnsiTheme="majorEastAsia" w:cstheme="majorEastAsia"/>
          <w:color w:val="000000"/>
          <w:kern w:val="0"/>
          <w:sz w:val="28"/>
          <w:szCs w:val="28"/>
        </w:rPr>
      </w:pPr>
      <w:r>
        <w:rPr>
          <w:rFonts w:asciiTheme="majorEastAsia" w:eastAsiaTheme="majorEastAsia" w:hAnsiTheme="majorEastAsia" w:cstheme="majorEastAsia" w:hint="eastAsia"/>
          <w:color w:val="000000"/>
          <w:kern w:val="0"/>
          <w:sz w:val="28"/>
          <w:szCs w:val="28"/>
        </w:rPr>
        <w:t>注：</w:t>
      </w:r>
      <w:r>
        <w:rPr>
          <w:rFonts w:asciiTheme="majorEastAsia" w:eastAsiaTheme="majorEastAsia" w:hAnsiTheme="majorEastAsia" w:cstheme="majorEastAsia" w:hint="eastAsia"/>
          <w:color w:val="000000"/>
          <w:kern w:val="0"/>
          <w:sz w:val="28"/>
          <w:szCs w:val="28"/>
        </w:rPr>
        <w:t>1.</w:t>
      </w:r>
      <w:r>
        <w:rPr>
          <w:rFonts w:asciiTheme="majorEastAsia" w:eastAsiaTheme="majorEastAsia" w:hAnsiTheme="majorEastAsia" w:cstheme="majorEastAsia" w:hint="eastAsia"/>
          <w:color w:val="000000"/>
          <w:kern w:val="0"/>
          <w:sz w:val="28"/>
          <w:szCs w:val="28"/>
        </w:rPr>
        <w:t>Ⅴ</w:t>
      </w:r>
      <w:r>
        <w:rPr>
          <w:rFonts w:asciiTheme="majorEastAsia" w:eastAsiaTheme="majorEastAsia" w:hAnsiTheme="majorEastAsia" w:cstheme="majorEastAsia" w:hint="eastAsia"/>
          <w:color w:val="000000"/>
          <w:kern w:val="0"/>
          <w:sz w:val="28"/>
          <w:szCs w:val="28"/>
        </w:rPr>
        <w:t>=</w:t>
      </w:r>
      <w:r>
        <w:rPr>
          <w:rFonts w:asciiTheme="majorEastAsia" w:eastAsiaTheme="majorEastAsia" w:hAnsiTheme="majorEastAsia" w:cstheme="majorEastAsia" w:hint="eastAsia"/>
          <w:color w:val="000000"/>
          <w:kern w:val="0"/>
          <w:sz w:val="28"/>
          <w:szCs w:val="28"/>
        </w:rPr>
        <w:t>Ⅰ</w:t>
      </w:r>
      <w:r>
        <w:rPr>
          <w:rFonts w:asciiTheme="majorEastAsia" w:eastAsiaTheme="majorEastAsia" w:hAnsiTheme="majorEastAsia" w:cstheme="majorEastAsia" w:hint="eastAsia"/>
          <w:color w:val="000000"/>
          <w:kern w:val="0"/>
          <w:sz w:val="28"/>
          <w:szCs w:val="28"/>
        </w:rPr>
        <w:t>+</w:t>
      </w:r>
      <w:r>
        <w:rPr>
          <w:rFonts w:asciiTheme="majorEastAsia" w:eastAsiaTheme="majorEastAsia" w:hAnsiTheme="majorEastAsia" w:cstheme="majorEastAsia" w:hint="eastAsia"/>
          <w:color w:val="000000"/>
          <w:kern w:val="0"/>
          <w:sz w:val="28"/>
          <w:szCs w:val="28"/>
        </w:rPr>
        <w:t>Ⅱ</w:t>
      </w:r>
      <w:r>
        <w:rPr>
          <w:rFonts w:asciiTheme="majorEastAsia" w:eastAsiaTheme="majorEastAsia" w:hAnsiTheme="majorEastAsia" w:cstheme="majorEastAsia" w:hint="eastAsia"/>
          <w:color w:val="000000"/>
          <w:kern w:val="0"/>
          <w:sz w:val="28"/>
          <w:szCs w:val="28"/>
        </w:rPr>
        <w:t>+</w:t>
      </w:r>
      <w:r>
        <w:rPr>
          <w:rFonts w:asciiTheme="majorEastAsia" w:eastAsiaTheme="majorEastAsia" w:hAnsiTheme="majorEastAsia" w:cstheme="majorEastAsia" w:hint="eastAsia"/>
          <w:color w:val="000000"/>
          <w:kern w:val="0"/>
          <w:sz w:val="28"/>
          <w:szCs w:val="28"/>
        </w:rPr>
        <w:t>Ⅲ</w:t>
      </w:r>
      <w:r>
        <w:rPr>
          <w:rFonts w:asciiTheme="majorEastAsia" w:eastAsiaTheme="majorEastAsia" w:hAnsiTheme="majorEastAsia" w:cstheme="majorEastAsia" w:hint="eastAsia"/>
          <w:color w:val="000000"/>
          <w:kern w:val="0"/>
          <w:sz w:val="28"/>
          <w:szCs w:val="28"/>
        </w:rPr>
        <w:t>+</w:t>
      </w:r>
      <w:r>
        <w:rPr>
          <w:rFonts w:asciiTheme="majorEastAsia" w:eastAsiaTheme="majorEastAsia" w:hAnsiTheme="majorEastAsia" w:cstheme="majorEastAsia" w:hint="eastAsia"/>
          <w:color w:val="000000"/>
          <w:kern w:val="0"/>
          <w:sz w:val="28"/>
          <w:szCs w:val="28"/>
        </w:rPr>
        <w:t>Ⅳ。其中：Ⅱ</w:t>
      </w:r>
      <w:r>
        <w:rPr>
          <w:rFonts w:asciiTheme="majorEastAsia" w:eastAsiaTheme="majorEastAsia" w:hAnsiTheme="majorEastAsia" w:cstheme="majorEastAsia" w:hint="eastAsia"/>
          <w:color w:val="000000"/>
          <w:kern w:val="0"/>
          <w:sz w:val="28"/>
          <w:szCs w:val="28"/>
        </w:rPr>
        <w:t>=</w:t>
      </w:r>
      <w:r>
        <w:rPr>
          <w:rFonts w:asciiTheme="majorEastAsia" w:eastAsiaTheme="majorEastAsia" w:hAnsiTheme="majorEastAsia" w:cstheme="majorEastAsia" w:hint="eastAsia"/>
          <w:color w:val="000000"/>
          <w:kern w:val="0"/>
          <w:sz w:val="28"/>
          <w:szCs w:val="28"/>
        </w:rPr>
        <w:t>Ⅰ×企业管理费率；</w:t>
      </w:r>
    </w:p>
    <w:p w:rsidR="000757FD" w:rsidRDefault="009745A5">
      <w:pPr>
        <w:adjustRightInd w:val="0"/>
        <w:snapToGrid w:val="0"/>
        <w:spacing w:line="500" w:lineRule="atLeast"/>
        <w:rPr>
          <w:rFonts w:asciiTheme="majorEastAsia" w:eastAsiaTheme="majorEastAsia" w:hAnsiTheme="majorEastAsia" w:cstheme="majorEastAsia"/>
          <w:color w:val="000000"/>
          <w:kern w:val="0"/>
          <w:sz w:val="28"/>
          <w:szCs w:val="28"/>
        </w:rPr>
      </w:pPr>
      <w:r>
        <w:rPr>
          <w:rFonts w:asciiTheme="majorEastAsia" w:eastAsiaTheme="majorEastAsia" w:hAnsiTheme="majorEastAsia" w:cstheme="majorEastAsia" w:hint="eastAsia"/>
          <w:color w:val="000000"/>
          <w:kern w:val="0"/>
          <w:sz w:val="28"/>
          <w:szCs w:val="28"/>
        </w:rPr>
        <w:t xml:space="preserve">      </w:t>
      </w:r>
      <w:r>
        <w:rPr>
          <w:rFonts w:asciiTheme="majorEastAsia" w:eastAsiaTheme="majorEastAsia" w:hAnsiTheme="majorEastAsia" w:cstheme="majorEastAsia" w:hint="eastAsia"/>
          <w:color w:val="000000"/>
          <w:kern w:val="0"/>
          <w:sz w:val="28"/>
          <w:szCs w:val="28"/>
        </w:rPr>
        <w:t>Ⅲ</w:t>
      </w:r>
      <w:r>
        <w:rPr>
          <w:rFonts w:asciiTheme="majorEastAsia" w:eastAsiaTheme="majorEastAsia" w:hAnsiTheme="majorEastAsia" w:cstheme="majorEastAsia" w:hint="eastAsia"/>
          <w:color w:val="000000"/>
          <w:kern w:val="0"/>
          <w:sz w:val="28"/>
          <w:szCs w:val="28"/>
        </w:rPr>
        <w:t>=(</w:t>
      </w:r>
      <w:r>
        <w:rPr>
          <w:rFonts w:asciiTheme="majorEastAsia" w:eastAsiaTheme="majorEastAsia" w:hAnsiTheme="majorEastAsia" w:cstheme="majorEastAsia" w:hint="eastAsia"/>
          <w:color w:val="000000"/>
          <w:kern w:val="0"/>
          <w:sz w:val="28"/>
          <w:szCs w:val="28"/>
        </w:rPr>
        <w:t>Ⅰ</w:t>
      </w:r>
      <w:r>
        <w:rPr>
          <w:rFonts w:asciiTheme="majorEastAsia" w:eastAsiaTheme="majorEastAsia" w:hAnsiTheme="majorEastAsia" w:cstheme="majorEastAsia" w:hint="eastAsia"/>
          <w:color w:val="000000"/>
          <w:kern w:val="0"/>
          <w:sz w:val="28"/>
          <w:szCs w:val="28"/>
        </w:rPr>
        <w:t>+</w:t>
      </w:r>
      <w:r>
        <w:rPr>
          <w:rFonts w:asciiTheme="majorEastAsia" w:eastAsiaTheme="majorEastAsia" w:hAnsiTheme="majorEastAsia" w:cstheme="majorEastAsia" w:hint="eastAsia"/>
          <w:color w:val="000000"/>
          <w:kern w:val="0"/>
          <w:sz w:val="28"/>
          <w:szCs w:val="28"/>
        </w:rPr>
        <w:t>Ⅱ</w:t>
      </w:r>
      <w:r>
        <w:rPr>
          <w:rFonts w:asciiTheme="majorEastAsia" w:eastAsiaTheme="majorEastAsia" w:hAnsiTheme="majorEastAsia" w:cstheme="majorEastAsia" w:hint="eastAsia"/>
          <w:color w:val="000000"/>
          <w:kern w:val="0"/>
          <w:sz w:val="28"/>
          <w:szCs w:val="28"/>
        </w:rPr>
        <w:t>)</w:t>
      </w:r>
      <w:r>
        <w:rPr>
          <w:rFonts w:asciiTheme="majorEastAsia" w:eastAsiaTheme="majorEastAsia" w:hAnsiTheme="majorEastAsia" w:cstheme="majorEastAsia" w:hint="eastAsia"/>
          <w:color w:val="000000"/>
          <w:kern w:val="0"/>
          <w:sz w:val="28"/>
          <w:szCs w:val="28"/>
        </w:rPr>
        <w:t>×利润费率；Ⅳ</w:t>
      </w:r>
      <w:r>
        <w:rPr>
          <w:rFonts w:asciiTheme="majorEastAsia" w:eastAsiaTheme="majorEastAsia" w:hAnsiTheme="majorEastAsia" w:cstheme="majorEastAsia" w:hint="eastAsia"/>
          <w:color w:val="000000"/>
          <w:kern w:val="0"/>
          <w:sz w:val="28"/>
          <w:szCs w:val="28"/>
        </w:rPr>
        <w:t>=(</w:t>
      </w:r>
      <w:r>
        <w:rPr>
          <w:rFonts w:asciiTheme="majorEastAsia" w:eastAsiaTheme="majorEastAsia" w:hAnsiTheme="majorEastAsia" w:cstheme="majorEastAsia" w:hint="eastAsia"/>
          <w:color w:val="000000"/>
          <w:kern w:val="0"/>
          <w:sz w:val="28"/>
          <w:szCs w:val="28"/>
        </w:rPr>
        <w:t>Ⅰ</w:t>
      </w:r>
      <w:r>
        <w:rPr>
          <w:rFonts w:asciiTheme="majorEastAsia" w:eastAsiaTheme="majorEastAsia" w:hAnsiTheme="majorEastAsia" w:cstheme="majorEastAsia" w:hint="eastAsia"/>
          <w:color w:val="000000"/>
          <w:kern w:val="0"/>
          <w:sz w:val="28"/>
          <w:szCs w:val="28"/>
        </w:rPr>
        <w:t>+</w:t>
      </w:r>
      <w:r>
        <w:rPr>
          <w:rFonts w:asciiTheme="majorEastAsia" w:eastAsiaTheme="majorEastAsia" w:hAnsiTheme="majorEastAsia" w:cstheme="majorEastAsia" w:hint="eastAsia"/>
          <w:color w:val="000000"/>
          <w:kern w:val="0"/>
          <w:sz w:val="28"/>
          <w:szCs w:val="28"/>
        </w:rPr>
        <w:t>Ⅱ</w:t>
      </w:r>
      <w:r>
        <w:rPr>
          <w:rFonts w:asciiTheme="majorEastAsia" w:eastAsiaTheme="majorEastAsia" w:hAnsiTheme="majorEastAsia" w:cstheme="majorEastAsia" w:hint="eastAsia"/>
          <w:color w:val="000000"/>
          <w:kern w:val="0"/>
          <w:sz w:val="28"/>
          <w:szCs w:val="28"/>
        </w:rPr>
        <w:t>+</w:t>
      </w:r>
      <w:r>
        <w:rPr>
          <w:rFonts w:asciiTheme="majorEastAsia" w:eastAsiaTheme="majorEastAsia" w:hAnsiTheme="majorEastAsia" w:cstheme="majorEastAsia" w:hint="eastAsia"/>
          <w:color w:val="000000"/>
          <w:kern w:val="0"/>
          <w:sz w:val="28"/>
          <w:szCs w:val="28"/>
        </w:rPr>
        <w:t>Ⅲ</w:t>
      </w:r>
      <w:r>
        <w:rPr>
          <w:rFonts w:asciiTheme="majorEastAsia" w:eastAsiaTheme="majorEastAsia" w:hAnsiTheme="majorEastAsia" w:cstheme="majorEastAsia" w:hint="eastAsia"/>
          <w:color w:val="000000"/>
          <w:kern w:val="0"/>
          <w:sz w:val="28"/>
          <w:szCs w:val="28"/>
        </w:rPr>
        <w:t>)</w:t>
      </w:r>
      <w:r>
        <w:rPr>
          <w:rFonts w:asciiTheme="majorEastAsia" w:eastAsiaTheme="majorEastAsia" w:hAnsiTheme="majorEastAsia" w:cstheme="majorEastAsia" w:hint="eastAsia"/>
          <w:color w:val="000000"/>
          <w:kern w:val="0"/>
          <w:sz w:val="28"/>
          <w:szCs w:val="28"/>
        </w:rPr>
        <w:t>×税金费率；</w:t>
      </w:r>
    </w:p>
    <w:p w:rsidR="000757FD" w:rsidRDefault="009745A5">
      <w:pPr>
        <w:adjustRightInd w:val="0"/>
        <w:snapToGrid w:val="0"/>
        <w:spacing w:line="500" w:lineRule="atLeast"/>
        <w:ind w:firstLineChars="200" w:firstLine="560"/>
        <w:rPr>
          <w:rFonts w:asciiTheme="majorEastAsia" w:eastAsiaTheme="majorEastAsia" w:hAnsiTheme="majorEastAsia" w:cstheme="majorEastAsia"/>
          <w:color w:val="000000"/>
          <w:kern w:val="0"/>
          <w:sz w:val="28"/>
          <w:szCs w:val="28"/>
        </w:rPr>
      </w:pPr>
      <w:r>
        <w:rPr>
          <w:rFonts w:asciiTheme="majorEastAsia" w:eastAsiaTheme="majorEastAsia" w:hAnsiTheme="majorEastAsia" w:cstheme="majorEastAsia" w:hint="eastAsia"/>
          <w:color w:val="000000"/>
          <w:kern w:val="0"/>
          <w:sz w:val="28"/>
          <w:szCs w:val="28"/>
        </w:rPr>
        <w:t>2.</w:t>
      </w:r>
      <w:r>
        <w:rPr>
          <w:rFonts w:asciiTheme="majorEastAsia" w:eastAsiaTheme="majorEastAsia" w:hAnsiTheme="majorEastAsia" w:cstheme="majorEastAsia" w:hint="eastAsia"/>
          <w:color w:val="000000"/>
          <w:kern w:val="0"/>
          <w:sz w:val="28"/>
          <w:szCs w:val="28"/>
        </w:rPr>
        <w:t>专业监理工程师包括造价工程师、安全管理人员等；监理员包括见证员、资料员等；</w:t>
      </w:r>
    </w:p>
    <w:p w:rsidR="000757FD" w:rsidRDefault="009745A5">
      <w:pPr>
        <w:adjustRightInd w:val="0"/>
        <w:snapToGrid w:val="0"/>
        <w:spacing w:line="500" w:lineRule="atLeast"/>
        <w:ind w:firstLineChars="200" w:firstLine="560"/>
        <w:rPr>
          <w:rFonts w:asciiTheme="majorEastAsia" w:eastAsiaTheme="majorEastAsia" w:hAnsiTheme="majorEastAsia" w:cstheme="majorEastAsia"/>
          <w:color w:val="000000"/>
          <w:kern w:val="0"/>
          <w:sz w:val="28"/>
          <w:szCs w:val="28"/>
        </w:rPr>
      </w:pPr>
      <w:r>
        <w:rPr>
          <w:rFonts w:asciiTheme="majorEastAsia" w:eastAsiaTheme="majorEastAsia" w:hAnsiTheme="majorEastAsia" w:cstheme="majorEastAsia" w:hint="eastAsia"/>
          <w:bCs/>
          <w:color w:val="000000"/>
          <w:sz w:val="28"/>
          <w:szCs w:val="28"/>
        </w:rPr>
        <w:t>3</w:t>
      </w:r>
      <w:r>
        <w:rPr>
          <w:rFonts w:asciiTheme="majorEastAsia" w:eastAsiaTheme="majorEastAsia" w:hAnsiTheme="majorEastAsia" w:cstheme="majorEastAsia" w:hint="eastAsia"/>
          <w:bCs/>
          <w:color w:val="000000"/>
          <w:kern w:val="0"/>
          <w:sz w:val="28"/>
          <w:szCs w:val="28"/>
        </w:rPr>
        <w:t>．高级总监指具有高级工程师职称的总监理工程师，高级</w:t>
      </w:r>
      <w:proofErr w:type="gramStart"/>
      <w:r>
        <w:rPr>
          <w:rFonts w:asciiTheme="majorEastAsia" w:eastAsiaTheme="majorEastAsia" w:hAnsiTheme="majorEastAsia" w:cstheme="majorEastAsia" w:hint="eastAsia"/>
          <w:bCs/>
          <w:color w:val="000000"/>
          <w:kern w:val="0"/>
          <w:sz w:val="28"/>
          <w:szCs w:val="28"/>
        </w:rPr>
        <w:t>专监指</w:t>
      </w:r>
      <w:proofErr w:type="gramEnd"/>
      <w:r>
        <w:rPr>
          <w:rFonts w:asciiTheme="majorEastAsia" w:eastAsiaTheme="majorEastAsia" w:hAnsiTheme="majorEastAsia" w:cstheme="majorEastAsia" w:hint="eastAsia"/>
          <w:bCs/>
          <w:color w:val="000000"/>
          <w:kern w:val="0"/>
          <w:sz w:val="28"/>
          <w:szCs w:val="28"/>
        </w:rPr>
        <w:t>具有国家注册或高级工程师职称的专业监理工程师。</w:t>
      </w:r>
    </w:p>
    <w:p w:rsidR="000757FD" w:rsidRDefault="009745A5">
      <w:pPr>
        <w:adjustRightInd w:val="0"/>
        <w:snapToGrid w:val="0"/>
        <w:spacing w:line="500" w:lineRule="atLeast"/>
        <w:rPr>
          <w:rFonts w:asciiTheme="majorEastAsia" w:eastAsiaTheme="majorEastAsia" w:hAnsiTheme="majorEastAsia" w:cstheme="majorEastAsia"/>
          <w:color w:val="000000"/>
          <w:kern w:val="0"/>
          <w:sz w:val="28"/>
          <w:szCs w:val="28"/>
        </w:rPr>
      </w:pPr>
      <w:r>
        <w:rPr>
          <w:rFonts w:asciiTheme="majorEastAsia" w:eastAsiaTheme="majorEastAsia" w:hAnsiTheme="majorEastAsia" w:cstheme="majorEastAsia" w:hint="eastAsia"/>
          <w:color w:val="000000"/>
          <w:kern w:val="0"/>
          <w:sz w:val="28"/>
          <w:szCs w:val="28"/>
        </w:rPr>
        <w:t xml:space="preserve">    4.</w:t>
      </w:r>
      <w:r>
        <w:rPr>
          <w:rFonts w:asciiTheme="majorEastAsia" w:eastAsiaTheme="majorEastAsia" w:hAnsiTheme="majorEastAsia" w:cstheme="majorEastAsia" w:hint="eastAsia"/>
          <w:color w:val="000000"/>
          <w:kern w:val="0"/>
          <w:sz w:val="28"/>
          <w:szCs w:val="28"/>
        </w:rPr>
        <w:t>以上费用不包括可报销费用。</w:t>
      </w:r>
    </w:p>
    <w:p w:rsidR="000757FD" w:rsidRDefault="009745A5">
      <w:pPr>
        <w:adjustRightInd w:val="0"/>
        <w:snapToGrid w:val="0"/>
        <w:spacing w:line="500" w:lineRule="atLeast"/>
        <w:ind w:firstLineChars="200" w:firstLine="560"/>
        <w:rPr>
          <w:rFonts w:asciiTheme="majorEastAsia" w:eastAsiaTheme="majorEastAsia" w:hAnsiTheme="majorEastAsia" w:cstheme="majorEastAsia"/>
          <w:bCs/>
          <w:color w:val="000000"/>
          <w:kern w:val="0"/>
          <w:sz w:val="28"/>
          <w:szCs w:val="28"/>
        </w:rPr>
      </w:pPr>
      <w:r>
        <w:rPr>
          <w:rFonts w:asciiTheme="majorEastAsia" w:eastAsiaTheme="majorEastAsia" w:hAnsiTheme="majorEastAsia" w:cstheme="majorEastAsia" w:hint="eastAsia"/>
          <w:bCs/>
          <w:color w:val="000000"/>
          <w:kern w:val="0"/>
          <w:sz w:val="28"/>
          <w:szCs w:val="28"/>
        </w:rPr>
        <w:t>5</w:t>
      </w:r>
      <w:r>
        <w:rPr>
          <w:rFonts w:asciiTheme="majorEastAsia" w:eastAsiaTheme="majorEastAsia" w:hAnsiTheme="majorEastAsia" w:cstheme="majorEastAsia" w:hint="eastAsia"/>
          <w:bCs/>
          <w:color w:val="000000"/>
          <w:kern w:val="0"/>
          <w:sz w:val="28"/>
          <w:szCs w:val="28"/>
        </w:rPr>
        <w:t>．企业管理费率，甲级及以上资质企业一般为</w:t>
      </w:r>
      <w:r>
        <w:rPr>
          <w:rFonts w:asciiTheme="majorEastAsia" w:eastAsiaTheme="majorEastAsia" w:hAnsiTheme="majorEastAsia" w:cstheme="majorEastAsia" w:hint="eastAsia"/>
          <w:bCs/>
          <w:color w:val="000000"/>
          <w:kern w:val="0"/>
          <w:sz w:val="28"/>
          <w:szCs w:val="28"/>
        </w:rPr>
        <w:t>35</w:t>
      </w:r>
      <w:r>
        <w:rPr>
          <w:rFonts w:asciiTheme="majorEastAsia" w:eastAsiaTheme="majorEastAsia" w:hAnsiTheme="majorEastAsia" w:cstheme="majorEastAsia" w:hint="eastAsia"/>
          <w:bCs/>
          <w:color w:val="000000"/>
          <w:kern w:val="0"/>
          <w:sz w:val="28"/>
          <w:szCs w:val="28"/>
        </w:rPr>
        <w:t>—</w:t>
      </w:r>
      <w:r>
        <w:rPr>
          <w:rFonts w:asciiTheme="majorEastAsia" w:eastAsiaTheme="majorEastAsia" w:hAnsiTheme="majorEastAsia" w:cstheme="majorEastAsia" w:hint="eastAsia"/>
          <w:bCs/>
          <w:color w:val="000000"/>
          <w:kern w:val="0"/>
          <w:sz w:val="28"/>
          <w:szCs w:val="28"/>
        </w:rPr>
        <w:t>50%</w:t>
      </w:r>
      <w:r>
        <w:rPr>
          <w:rFonts w:asciiTheme="majorEastAsia" w:eastAsiaTheme="majorEastAsia" w:hAnsiTheme="majorEastAsia" w:cstheme="majorEastAsia" w:hint="eastAsia"/>
          <w:bCs/>
          <w:color w:val="000000"/>
          <w:kern w:val="0"/>
          <w:sz w:val="28"/>
          <w:szCs w:val="28"/>
        </w:rPr>
        <w:t>，其他</w:t>
      </w:r>
      <w:r>
        <w:rPr>
          <w:rFonts w:asciiTheme="majorEastAsia" w:eastAsiaTheme="majorEastAsia" w:hAnsiTheme="majorEastAsia" w:cstheme="majorEastAsia" w:hint="eastAsia"/>
          <w:bCs/>
          <w:color w:val="000000"/>
          <w:kern w:val="0"/>
          <w:sz w:val="28"/>
          <w:szCs w:val="28"/>
        </w:rPr>
        <w:lastRenderedPageBreak/>
        <w:t>资质企业一般为</w:t>
      </w:r>
      <w:r>
        <w:rPr>
          <w:rFonts w:asciiTheme="majorEastAsia" w:eastAsiaTheme="majorEastAsia" w:hAnsiTheme="majorEastAsia" w:cstheme="majorEastAsia" w:hint="eastAsia"/>
          <w:bCs/>
          <w:color w:val="000000"/>
          <w:kern w:val="0"/>
          <w:sz w:val="28"/>
          <w:szCs w:val="28"/>
        </w:rPr>
        <w:t>25%</w:t>
      </w:r>
      <w:r>
        <w:rPr>
          <w:rFonts w:asciiTheme="majorEastAsia" w:eastAsiaTheme="majorEastAsia" w:hAnsiTheme="majorEastAsia" w:cstheme="majorEastAsia" w:hint="eastAsia"/>
          <w:bCs/>
          <w:color w:val="000000"/>
          <w:kern w:val="0"/>
          <w:sz w:val="28"/>
          <w:szCs w:val="28"/>
        </w:rPr>
        <w:t>—</w:t>
      </w:r>
      <w:r>
        <w:rPr>
          <w:rFonts w:asciiTheme="majorEastAsia" w:eastAsiaTheme="majorEastAsia" w:hAnsiTheme="majorEastAsia" w:cstheme="majorEastAsia" w:hint="eastAsia"/>
          <w:bCs/>
          <w:color w:val="000000"/>
          <w:kern w:val="0"/>
          <w:sz w:val="28"/>
          <w:szCs w:val="28"/>
        </w:rPr>
        <w:t>45%</w:t>
      </w:r>
      <w:r>
        <w:rPr>
          <w:rFonts w:asciiTheme="majorEastAsia" w:eastAsiaTheme="majorEastAsia" w:hAnsiTheme="majorEastAsia" w:cstheme="majorEastAsia" w:hint="eastAsia"/>
          <w:bCs/>
          <w:color w:val="000000"/>
          <w:kern w:val="0"/>
          <w:sz w:val="28"/>
          <w:szCs w:val="28"/>
        </w:rPr>
        <w:t>计取；利润率由各企业自行确定；不低于百分之十，税费率按国家规定计取。</w:t>
      </w:r>
      <w:r>
        <w:rPr>
          <w:rFonts w:asciiTheme="majorEastAsia" w:eastAsiaTheme="majorEastAsia" w:hAnsiTheme="majorEastAsia" w:cstheme="majorEastAsia" w:hint="eastAsia"/>
          <w:bCs/>
          <w:color w:val="000000"/>
          <w:kern w:val="0"/>
          <w:sz w:val="28"/>
          <w:szCs w:val="28"/>
        </w:rPr>
        <w:t xml:space="preserve"> </w:t>
      </w:r>
    </w:p>
    <w:p w:rsidR="000757FD" w:rsidRDefault="009745A5">
      <w:pPr>
        <w:adjustRightInd w:val="0"/>
        <w:snapToGrid w:val="0"/>
        <w:spacing w:line="500" w:lineRule="atLeast"/>
        <w:ind w:firstLineChars="200" w:firstLine="562"/>
        <w:rPr>
          <w:rFonts w:ascii="宋体" w:cs="Arial"/>
          <w:b/>
          <w:bCs/>
          <w:color w:val="000000"/>
          <w:kern w:val="0"/>
          <w:sz w:val="28"/>
          <w:szCs w:val="28"/>
        </w:rPr>
      </w:pPr>
      <w:r>
        <w:rPr>
          <w:rFonts w:ascii="宋体" w:hAnsi="宋体" w:cs="Arial" w:hint="eastAsia"/>
          <w:b/>
          <w:bCs/>
          <w:color w:val="000000"/>
          <w:kern w:val="0"/>
          <w:sz w:val="28"/>
          <w:szCs w:val="28"/>
        </w:rPr>
        <w:t>四、监理行业自律管理</w:t>
      </w:r>
    </w:p>
    <w:p w:rsidR="000757FD" w:rsidRDefault="009745A5">
      <w:pPr>
        <w:adjustRightInd w:val="0"/>
        <w:snapToGrid w:val="0"/>
        <w:spacing w:line="500" w:lineRule="atLeast"/>
        <w:ind w:firstLineChars="200" w:firstLine="560"/>
        <w:rPr>
          <w:rFonts w:ascii="宋体" w:cs="Arial"/>
          <w:bCs/>
          <w:color w:val="000000"/>
          <w:kern w:val="0"/>
          <w:sz w:val="28"/>
          <w:szCs w:val="28"/>
        </w:rPr>
      </w:pPr>
      <w:r>
        <w:rPr>
          <w:rFonts w:ascii="宋体" w:hAnsi="宋体" w:cs="Arial"/>
          <w:bCs/>
          <w:color w:val="000000"/>
          <w:kern w:val="0"/>
          <w:sz w:val="28"/>
          <w:szCs w:val="28"/>
        </w:rPr>
        <w:t xml:space="preserve">4.1 </w:t>
      </w:r>
      <w:r>
        <w:rPr>
          <w:rFonts w:ascii="宋体" w:hAnsi="宋体" w:cs="Arial" w:hint="eastAsia"/>
          <w:bCs/>
          <w:color w:val="000000"/>
          <w:kern w:val="0"/>
          <w:sz w:val="28"/>
          <w:szCs w:val="28"/>
        </w:rPr>
        <w:t>行业协会应对工程监理服务费市场化提供指导与服务，规范监理服务费计取，推动监理市场有序发展。</w:t>
      </w:r>
    </w:p>
    <w:p w:rsidR="000757FD" w:rsidRDefault="009745A5">
      <w:pPr>
        <w:adjustRightInd w:val="0"/>
        <w:snapToGrid w:val="0"/>
        <w:spacing w:line="500" w:lineRule="atLeast"/>
        <w:ind w:firstLineChars="200" w:firstLine="560"/>
        <w:rPr>
          <w:rFonts w:ascii="宋体" w:cs="Arial"/>
          <w:bCs/>
          <w:color w:val="000000"/>
          <w:kern w:val="0"/>
          <w:sz w:val="28"/>
          <w:szCs w:val="28"/>
        </w:rPr>
      </w:pPr>
      <w:r>
        <w:rPr>
          <w:rFonts w:ascii="宋体" w:hAnsi="宋体" w:cs="Arial"/>
          <w:bCs/>
          <w:color w:val="000000"/>
          <w:kern w:val="0"/>
          <w:sz w:val="28"/>
          <w:szCs w:val="28"/>
        </w:rPr>
        <w:t xml:space="preserve">4.2 </w:t>
      </w:r>
      <w:r>
        <w:rPr>
          <w:rFonts w:ascii="宋体" w:hAnsi="宋体" w:cs="Arial" w:hint="eastAsia"/>
          <w:bCs/>
          <w:color w:val="000000"/>
          <w:kern w:val="0"/>
          <w:sz w:val="28"/>
          <w:szCs w:val="28"/>
        </w:rPr>
        <w:t>行业协会应定期对监理单位上报的监理项目、服务内容、服务价格等数据进行收集、整理，及时向社会公布工程监理服务价格监测信息。</w:t>
      </w:r>
    </w:p>
    <w:p w:rsidR="000757FD" w:rsidRDefault="009745A5">
      <w:pPr>
        <w:adjustRightInd w:val="0"/>
        <w:snapToGrid w:val="0"/>
        <w:spacing w:line="500" w:lineRule="atLeast"/>
        <w:ind w:firstLineChars="200" w:firstLine="560"/>
        <w:rPr>
          <w:rFonts w:ascii="宋体" w:cs="Arial"/>
          <w:bCs/>
          <w:color w:val="000000"/>
          <w:kern w:val="0"/>
          <w:sz w:val="28"/>
          <w:szCs w:val="28"/>
        </w:rPr>
      </w:pPr>
      <w:r>
        <w:rPr>
          <w:rFonts w:ascii="宋体" w:hAnsi="宋体" w:cs="Arial"/>
          <w:bCs/>
          <w:color w:val="000000"/>
          <w:kern w:val="0"/>
          <w:sz w:val="28"/>
          <w:szCs w:val="28"/>
        </w:rPr>
        <w:t xml:space="preserve">4.3 </w:t>
      </w:r>
      <w:r>
        <w:rPr>
          <w:rFonts w:ascii="宋体" w:hAnsi="宋体" w:cs="Arial" w:hint="eastAsia"/>
          <w:bCs/>
          <w:color w:val="000000"/>
          <w:kern w:val="0"/>
          <w:sz w:val="28"/>
          <w:szCs w:val="28"/>
        </w:rPr>
        <w:t>行业协会应引导监理企业诚信经营，指导会员单位加强价格自律，对刻意降低报价，扰乱正常市场秩序的监理单位，依据《行业自律条约》，采取以下措施：</w:t>
      </w:r>
    </w:p>
    <w:p w:rsidR="000757FD" w:rsidRDefault="009745A5">
      <w:pPr>
        <w:numPr>
          <w:ilvl w:val="0"/>
          <w:numId w:val="1"/>
        </w:numPr>
        <w:adjustRightInd w:val="0"/>
        <w:snapToGrid w:val="0"/>
        <w:spacing w:line="500" w:lineRule="atLeast"/>
        <w:ind w:left="0" w:firstLineChars="200" w:firstLine="560"/>
        <w:rPr>
          <w:rFonts w:ascii="宋体" w:cs="Arial"/>
          <w:bCs/>
          <w:color w:val="000000"/>
          <w:kern w:val="0"/>
          <w:sz w:val="28"/>
          <w:szCs w:val="28"/>
        </w:rPr>
      </w:pPr>
      <w:r>
        <w:rPr>
          <w:rFonts w:ascii="宋体" w:hAnsi="宋体" w:cs="Arial" w:hint="eastAsia"/>
          <w:bCs/>
          <w:color w:val="000000"/>
          <w:kern w:val="0"/>
          <w:sz w:val="28"/>
          <w:szCs w:val="28"/>
        </w:rPr>
        <w:t>约谈，取消评选或推荐先进企业资格；</w:t>
      </w:r>
    </w:p>
    <w:p w:rsidR="000757FD" w:rsidRDefault="009745A5">
      <w:pPr>
        <w:numPr>
          <w:ilvl w:val="0"/>
          <w:numId w:val="1"/>
        </w:numPr>
        <w:adjustRightInd w:val="0"/>
        <w:snapToGrid w:val="0"/>
        <w:spacing w:line="500" w:lineRule="atLeast"/>
        <w:ind w:left="0" w:firstLineChars="200" w:firstLine="560"/>
        <w:rPr>
          <w:rFonts w:ascii="宋体" w:cs="Arial"/>
          <w:bCs/>
          <w:color w:val="000000"/>
          <w:kern w:val="0"/>
          <w:sz w:val="28"/>
          <w:szCs w:val="28"/>
        </w:rPr>
      </w:pPr>
      <w:r>
        <w:rPr>
          <w:rFonts w:ascii="宋体" w:hAnsi="宋体" w:cs="Arial" w:hint="eastAsia"/>
          <w:bCs/>
          <w:color w:val="000000"/>
          <w:kern w:val="0"/>
          <w:sz w:val="28"/>
          <w:szCs w:val="28"/>
        </w:rPr>
        <w:t>警告，通过协会网站、内刊、简报等予以通报；</w:t>
      </w:r>
    </w:p>
    <w:p w:rsidR="000757FD" w:rsidRDefault="009745A5">
      <w:pPr>
        <w:numPr>
          <w:ilvl w:val="0"/>
          <w:numId w:val="1"/>
        </w:numPr>
        <w:adjustRightInd w:val="0"/>
        <w:snapToGrid w:val="0"/>
        <w:spacing w:line="500" w:lineRule="atLeast"/>
        <w:ind w:left="0" w:firstLineChars="200" w:firstLine="560"/>
        <w:rPr>
          <w:rFonts w:ascii="宋体" w:cs="Arial"/>
          <w:bCs/>
          <w:color w:val="000000"/>
          <w:kern w:val="0"/>
          <w:sz w:val="28"/>
          <w:szCs w:val="28"/>
        </w:rPr>
      </w:pPr>
      <w:r>
        <w:rPr>
          <w:rFonts w:ascii="宋体" w:hAnsi="宋体" w:cs="Arial" w:hint="eastAsia"/>
          <w:bCs/>
          <w:color w:val="000000"/>
          <w:kern w:val="0"/>
          <w:sz w:val="28"/>
          <w:szCs w:val="28"/>
        </w:rPr>
        <w:t>记入信用档案，并向建设行政主管部门报告。</w:t>
      </w:r>
    </w:p>
    <w:p w:rsidR="000757FD" w:rsidRDefault="009745A5">
      <w:pPr>
        <w:adjustRightInd w:val="0"/>
        <w:spacing w:line="500" w:lineRule="atLeast"/>
        <w:ind w:firstLineChars="200" w:firstLine="562"/>
        <w:rPr>
          <w:rFonts w:ascii="宋体" w:hAnsi="宋体" w:cs="Arial"/>
          <w:b/>
          <w:color w:val="000000"/>
          <w:kern w:val="0"/>
          <w:sz w:val="28"/>
          <w:szCs w:val="28"/>
        </w:rPr>
      </w:pPr>
      <w:r>
        <w:rPr>
          <w:rFonts w:ascii="宋体" w:hAnsi="宋体" w:cs="Arial" w:hint="eastAsia"/>
          <w:b/>
          <w:color w:val="000000"/>
          <w:kern w:val="0"/>
          <w:sz w:val="28"/>
          <w:szCs w:val="28"/>
        </w:rPr>
        <w:t>五、附</w:t>
      </w:r>
      <w:r>
        <w:rPr>
          <w:rFonts w:ascii="宋体" w:hAnsi="宋体" w:cs="Arial"/>
          <w:b/>
          <w:color w:val="000000"/>
          <w:kern w:val="0"/>
          <w:sz w:val="28"/>
          <w:szCs w:val="28"/>
        </w:rPr>
        <w:t xml:space="preserve"> </w:t>
      </w:r>
      <w:r>
        <w:rPr>
          <w:rFonts w:ascii="宋体" w:hAnsi="宋体" w:cs="Arial" w:hint="eastAsia"/>
          <w:b/>
          <w:color w:val="000000"/>
          <w:kern w:val="0"/>
          <w:sz w:val="28"/>
          <w:szCs w:val="28"/>
        </w:rPr>
        <w:t>则</w:t>
      </w:r>
    </w:p>
    <w:p w:rsidR="000757FD" w:rsidRDefault="009745A5">
      <w:pPr>
        <w:adjustRightInd w:val="0"/>
        <w:spacing w:line="500" w:lineRule="atLeast"/>
        <w:ind w:firstLineChars="200" w:firstLine="560"/>
        <w:rPr>
          <w:rFonts w:ascii="宋体" w:hAnsi="宋体" w:cs="Arial"/>
          <w:bCs/>
          <w:color w:val="000000"/>
          <w:kern w:val="0"/>
          <w:sz w:val="28"/>
          <w:szCs w:val="28"/>
        </w:rPr>
      </w:pPr>
      <w:r>
        <w:rPr>
          <w:rFonts w:ascii="宋体" w:hAnsi="宋体" w:cs="Arial"/>
          <w:bCs/>
          <w:color w:val="000000"/>
          <w:kern w:val="0"/>
          <w:sz w:val="28"/>
          <w:szCs w:val="28"/>
        </w:rPr>
        <w:t xml:space="preserve">5.1 </w:t>
      </w:r>
      <w:r>
        <w:rPr>
          <w:rFonts w:ascii="宋体" w:hAnsi="宋体" w:cs="Arial" w:hint="eastAsia"/>
          <w:bCs/>
          <w:color w:val="000000"/>
          <w:kern w:val="0"/>
          <w:sz w:val="28"/>
          <w:szCs w:val="28"/>
        </w:rPr>
        <w:t>超出监理合同服务期，建设单位需要监理企业继续提供服务的；发生非监理单位原因造成的工程延期、工期延误、停工或工程量增加，其费用计算方法应在建设工程监理合同中明确约定。监理合同延期的附加监理费原则上按下式计取：</w:t>
      </w:r>
    </w:p>
    <w:p w:rsidR="000757FD" w:rsidRDefault="009745A5">
      <w:pPr>
        <w:adjustRightInd w:val="0"/>
        <w:spacing w:line="500" w:lineRule="atLeast"/>
        <w:ind w:firstLineChars="200" w:firstLine="560"/>
        <w:rPr>
          <w:rFonts w:ascii="宋体" w:hAnsi="宋体" w:cs="Arial"/>
          <w:bCs/>
          <w:color w:val="000000"/>
          <w:kern w:val="0"/>
          <w:sz w:val="28"/>
          <w:szCs w:val="28"/>
        </w:rPr>
      </w:pPr>
      <w:r>
        <w:rPr>
          <w:rFonts w:ascii="宋体" w:hAnsi="宋体" w:cs="Arial" w:hint="eastAsia"/>
          <w:bCs/>
          <w:color w:val="000000"/>
          <w:kern w:val="0"/>
          <w:sz w:val="28"/>
          <w:szCs w:val="28"/>
        </w:rPr>
        <w:t>延期附加监理费＝延期工作日×监理合同额</w:t>
      </w:r>
      <w:r>
        <w:rPr>
          <w:rFonts w:ascii="宋体" w:hAnsi="宋体" w:cs="Arial"/>
          <w:bCs/>
          <w:color w:val="000000"/>
          <w:kern w:val="0"/>
          <w:sz w:val="28"/>
          <w:szCs w:val="28"/>
        </w:rPr>
        <w:t>/</w:t>
      </w:r>
      <w:r>
        <w:rPr>
          <w:rFonts w:ascii="宋体" w:hAnsi="宋体" w:cs="Arial" w:hint="eastAsia"/>
          <w:bCs/>
          <w:color w:val="000000"/>
          <w:kern w:val="0"/>
          <w:sz w:val="28"/>
          <w:szCs w:val="28"/>
        </w:rPr>
        <w:t>监理合同期。</w:t>
      </w:r>
    </w:p>
    <w:p w:rsidR="000757FD" w:rsidRDefault="009745A5">
      <w:pPr>
        <w:adjustRightInd w:val="0"/>
        <w:spacing w:line="500" w:lineRule="atLeast"/>
        <w:ind w:firstLineChars="200" w:firstLine="560"/>
        <w:rPr>
          <w:rFonts w:ascii="宋体" w:hAnsi="宋体" w:cs="Arial"/>
          <w:bCs/>
          <w:color w:val="000000"/>
          <w:kern w:val="0"/>
          <w:sz w:val="28"/>
          <w:szCs w:val="28"/>
        </w:rPr>
      </w:pPr>
      <w:r>
        <w:rPr>
          <w:rFonts w:ascii="宋体" w:hAnsi="宋体" w:cs="Arial"/>
          <w:bCs/>
          <w:color w:val="000000"/>
          <w:kern w:val="0"/>
          <w:sz w:val="28"/>
          <w:szCs w:val="28"/>
        </w:rPr>
        <w:t xml:space="preserve">5.2 </w:t>
      </w:r>
      <w:r>
        <w:rPr>
          <w:rFonts w:ascii="宋体" w:hAnsi="宋体" w:cs="Arial" w:hint="eastAsia"/>
          <w:bCs/>
          <w:color w:val="000000"/>
          <w:kern w:val="0"/>
          <w:sz w:val="28"/>
          <w:szCs w:val="28"/>
        </w:rPr>
        <w:t>交通、水利、电力等专业工程可结合专业特点参照使用。</w:t>
      </w:r>
    </w:p>
    <w:p w:rsidR="000757FD" w:rsidRDefault="009745A5">
      <w:pPr>
        <w:adjustRightInd w:val="0"/>
        <w:spacing w:line="500" w:lineRule="atLeast"/>
        <w:ind w:firstLineChars="200" w:firstLine="560"/>
        <w:rPr>
          <w:rFonts w:ascii="宋体" w:hAnsi="宋体" w:cs="Arial"/>
          <w:bCs/>
          <w:color w:val="000000"/>
          <w:kern w:val="0"/>
          <w:sz w:val="28"/>
          <w:szCs w:val="28"/>
        </w:rPr>
      </w:pPr>
      <w:r>
        <w:rPr>
          <w:rFonts w:ascii="宋体" w:hAnsi="宋体" w:cs="Arial"/>
          <w:bCs/>
          <w:color w:val="000000"/>
          <w:kern w:val="0"/>
          <w:sz w:val="28"/>
          <w:szCs w:val="28"/>
        </w:rPr>
        <w:t xml:space="preserve">5.3 </w:t>
      </w:r>
      <w:r>
        <w:rPr>
          <w:rFonts w:ascii="宋体" w:hAnsi="宋体" w:cs="Arial" w:hint="eastAsia"/>
          <w:bCs/>
          <w:color w:val="000000"/>
          <w:kern w:val="0"/>
          <w:sz w:val="28"/>
          <w:szCs w:val="28"/>
        </w:rPr>
        <w:t>可报销费用是指：根据建设工程监理合同的约定，经建设单位同意，监理单位聘请的咨询专家费、专项测试费、对外委托检验费、组团外出考察费及其他费用。</w:t>
      </w:r>
    </w:p>
    <w:p w:rsidR="000757FD" w:rsidRDefault="009745A5">
      <w:pPr>
        <w:adjustRightInd w:val="0"/>
        <w:spacing w:line="500" w:lineRule="atLeast"/>
        <w:ind w:firstLineChars="200" w:firstLine="560"/>
        <w:rPr>
          <w:rFonts w:ascii="宋体" w:hAnsi="宋体" w:cs="Arial"/>
          <w:bCs/>
          <w:color w:val="000000"/>
          <w:kern w:val="0"/>
          <w:sz w:val="28"/>
          <w:szCs w:val="28"/>
        </w:rPr>
      </w:pPr>
      <w:r>
        <w:rPr>
          <w:rFonts w:ascii="宋体" w:hAnsi="宋体" w:cs="Arial"/>
          <w:bCs/>
          <w:color w:val="000000"/>
          <w:kern w:val="0"/>
          <w:sz w:val="28"/>
          <w:szCs w:val="28"/>
        </w:rPr>
        <w:t xml:space="preserve">5.4 </w:t>
      </w:r>
      <w:r>
        <w:rPr>
          <w:rFonts w:ascii="宋体" w:hAnsi="宋体" w:cs="Arial" w:hint="eastAsia"/>
          <w:bCs/>
          <w:color w:val="000000"/>
          <w:kern w:val="0"/>
          <w:sz w:val="28"/>
          <w:szCs w:val="28"/>
        </w:rPr>
        <w:t>根据江西省监理市场变化的实际情况以及每年居民消费价</w:t>
      </w:r>
      <w:r>
        <w:rPr>
          <w:rFonts w:ascii="宋体" w:hAnsi="宋体" w:cs="Arial" w:hint="eastAsia"/>
          <w:bCs/>
          <w:color w:val="000000"/>
          <w:kern w:val="0"/>
          <w:sz w:val="28"/>
          <w:szCs w:val="28"/>
        </w:rPr>
        <w:lastRenderedPageBreak/>
        <w:t>格指数</w:t>
      </w:r>
      <w:r>
        <w:rPr>
          <w:rFonts w:ascii="宋体" w:hAnsi="宋体" w:cs="Arial"/>
          <w:bCs/>
          <w:color w:val="000000"/>
          <w:kern w:val="0"/>
          <w:sz w:val="28"/>
          <w:szCs w:val="28"/>
        </w:rPr>
        <w:t>(CPI)</w:t>
      </w:r>
      <w:r>
        <w:rPr>
          <w:rFonts w:ascii="宋体" w:hAnsi="宋体" w:cs="Arial" w:hint="eastAsia"/>
          <w:bCs/>
          <w:color w:val="000000"/>
          <w:kern w:val="0"/>
          <w:sz w:val="28"/>
          <w:szCs w:val="28"/>
        </w:rPr>
        <w:t>变动情况，可通过实际调查统计，不定期发布监理服务费费率和监理人员费用信息。</w:t>
      </w:r>
    </w:p>
    <w:p w:rsidR="000757FD" w:rsidRDefault="009745A5">
      <w:pPr>
        <w:adjustRightInd w:val="0"/>
        <w:spacing w:line="500" w:lineRule="atLeast"/>
        <w:ind w:firstLineChars="200" w:firstLine="560"/>
        <w:rPr>
          <w:rFonts w:ascii="宋体" w:cs="Arial"/>
          <w:color w:val="000000"/>
          <w:kern w:val="0"/>
          <w:sz w:val="28"/>
          <w:szCs w:val="28"/>
        </w:rPr>
      </w:pPr>
      <w:r>
        <w:rPr>
          <w:rFonts w:ascii="宋体" w:hAnsi="宋体" w:cs="Arial"/>
          <w:color w:val="000000"/>
          <w:kern w:val="0"/>
          <w:sz w:val="28"/>
          <w:szCs w:val="28"/>
        </w:rPr>
        <w:t xml:space="preserve"> </w:t>
      </w:r>
    </w:p>
    <w:p w:rsidR="000757FD" w:rsidRDefault="009745A5">
      <w:pPr>
        <w:adjustRightInd w:val="0"/>
        <w:spacing w:line="500" w:lineRule="atLeast"/>
        <w:ind w:firstLineChars="200" w:firstLine="562"/>
        <w:rPr>
          <w:rFonts w:ascii="宋体" w:cs="Arial"/>
          <w:color w:val="000000"/>
          <w:kern w:val="0"/>
          <w:sz w:val="28"/>
          <w:szCs w:val="28"/>
        </w:rPr>
      </w:pPr>
      <w:r>
        <w:rPr>
          <w:rFonts w:ascii="宋体" w:hAnsi="宋体" w:cs="Arial" w:hint="eastAsia"/>
          <w:b/>
          <w:bCs/>
          <w:color w:val="000000"/>
          <w:kern w:val="0"/>
          <w:sz w:val="28"/>
          <w:szCs w:val="28"/>
        </w:rPr>
        <w:t>附录</w:t>
      </w:r>
      <w:r>
        <w:rPr>
          <w:rFonts w:ascii="宋体" w:hAnsi="宋体" w:cs="Arial"/>
          <w:b/>
          <w:bCs/>
          <w:color w:val="000000"/>
          <w:kern w:val="0"/>
          <w:sz w:val="28"/>
          <w:szCs w:val="28"/>
        </w:rPr>
        <w:t>A</w:t>
      </w:r>
      <w:r>
        <w:rPr>
          <w:rFonts w:ascii="宋体" w:hAnsi="宋体" w:cs="Arial" w:hint="eastAsia"/>
          <w:b/>
          <w:bCs/>
          <w:color w:val="000000"/>
          <w:kern w:val="0"/>
          <w:sz w:val="28"/>
          <w:szCs w:val="28"/>
        </w:rPr>
        <w:t>：</w:t>
      </w:r>
      <w:r>
        <w:rPr>
          <w:rFonts w:ascii="宋体" w:hAnsi="宋体" w:cs="Arial"/>
          <w:b/>
          <w:bCs/>
          <w:color w:val="000000"/>
          <w:kern w:val="0"/>
          <w:sz w:val="28"/>
          <w:szCs w:val="28"/>
        </w:rPr>
        <w:t xml:space="preserve">  </w:t>
      </w:r>
      <w:r>
        <w:rPr>
          <w:rFonts w:ascii="宋体" w:hAnsi="宋体" w:cs="Arial"/>
          <w:color w:val="000000"/>
          <w:kern w:val="0"/>
          <w:sz w:val="28"/>
          <w:szCs w:val="28"/>
        </w:rPr>
        <w:t xml:space="preserve">    </w:t>
      </w:r>
      <w:r>
        <w:rPr>
          <w:rFonts w:ascii="宋体" w:hAnsi="宋体" w:cs="Arial" w:hint="eastAsia"/>
          <w:color w:val="000000"/>
          <w:kern w:val="0"/>
          <w:sz w:val="28"/>
          <w:szCs w:val="28"/>
        </w:rPr>
        <w:t>建设工程施工监理服务费组成表</w:t>
      </w:r>
    </w:p>
    <w:tbl>
      <w:tblPr>
        <w:tblW w:w="8794" w:type="dxa"/>
        <w:tblLayout w:type="fixed"/>
        <w:tblCellMar>
          <w:left w:w="0" w:type="dxa"/>
          <w:right w:w="0" w:type="dxa"/>
        </w:tblCellMar>
        <w:tblLook w:val="04A0" w:firstRow="1" w:lastRow="0" w:firstColumn="1" w:lastColumn="0" w:noHBand="0" w:noVBand="1"/>
      </w:tblPr>
      <w:tblGrid>
        <w:gridCol w:w="1423"/>
        <w:gridCol w:w="7371"/>
      </w:tblGrid>
      <w:tr w:rsidR="000757FD">
        <w:trPr>
          <w:cantSplit/>
          <w:trHeight w:val="454"/>
        </w:trPr>
        <w:tc>
          <w:tcPr>
            <w:tcW w:w="1423" w:type="dxa"/>
            <w:vMerge w:val="restart"/>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hint="eastAsia"/>
                <w:color w:val="000000"/>
                <w:kern w:val="0"/>
                <w:sz w:val="24"/>
              </w:rPr>
              <w:t>一、现场监理人员费用</w:t>
            </w:r>
          </w:p>
        </w:tc>
        <w:tc>
          <w:tcPr>
            <w:tcW w:w="7371" w:type="dxa"/>
            <w:tcBorders>
              <w:top w:val="single" w:sz="8" w:space="0" w:color="auto"/>
              <w:left w:val="nil"/>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color w:val="000000"/>
                <w:kern w:val="0"/>
                <w:sz w:val="24"/>
              </w:rPr>
              <w:t>1.</w:t>
            </w:r>
            <w:r>
              <w:rPr>
                <w:rFonts w:ascii="宋体" w:hAnsi="宋体" w:hint="eastAsia"/>
                <w:color w:val="000000"/>
                <w:kern w:val="0"/>
                <w:sz w:val="24"/>
              </w:rPr>
              <w:t>现场人员应付工资</w:t>
            </w:r>
            <w:r>
              <w:rPr>
                <w:rFonts w:ascii="宋体" w:hAnsi="宋体"/>
                <w:color w:val="000000"/>
                <w:kern w:val="0"/>
                <w:sz w:val="24"/>
              </w:rPr>
              <w:t>(</w:t>
            </w:r>
            <w:r>
              <w:rPr>
                <w:rFonts w:ascii="宋体" w:hAnsi="宋体" w:hint="eastAsia"/>
                <w:color w:val="000000"/>
                <w:kern w:val="0"/>
                <w:sz w:val="24"/>
              </w:rPr>
              <w:t>含个人应缴纳的社保五险、公积金和个人所得税</w:t>
            </w:r>
            <w:r>
              <w:rPr>
                <w:rFonts w:ascii="宋体" w:hAnsi="宋体"/>
                <w:color w:val="000000"/>
                <w:kern w:val="0"/>
                <w:sz w:val="24"/>
              </w:rPr>
              <w:t>)</w:t>
            </w:r>
          </w:p>
        </w:tc>
      </w:tr>
      <w:tr w:rsidR="000757FD">
        <w:trPr>
          <w:cantSplit/>
          <w:trHeight w:val="454"/>
        </w:trPr>
        <w:tc>
          <w:tcPr>
            <w:tcW w:w="1423" w:type="dxa"/>
            <w:vMerge/>
            <w:tcBorders>
              <w:top w:val="single" w:sz="8" w:space="0" w:color="auto"/>
              <w:left w:val="single" w:sz="8" w:space="0" w:color="auto"/>
              <w:bottom w:val="single" w:sz="8" w:space="0" w:color="auto"/>
              <w:right w:val="single" w:sz="8" w:space="0" w:color="auto"/>
            </w:tcBorders>
            <w:vAlign w:val="center"/>
          </w:tcPr>
          <w:p w:rsidR="000757FD" w:rsidRDefault="000757FD">
            <w:pPr>
              <w:adjustRightInd w:val="0"/>
              <w:spacing w:line="0" w:lineRule="atLeast"/>
              <w:ind w:firstLineChars="200" w:firstLine="480"/>
              <w:rPr>
                <w:rFonts w:ascii="宋体"/>
                <w:color w:val="000000"/>
                <w:kern w:val="0"/>
                <w:sz w:val="24"/>
              </w:rPr>
            </w:pPr>
          </w:p>
        </w:tc>
        <w:tc>
          <w:tcPr>
            <w:tcW w:w="7371" w:type="dxa"/>
            <w:tcBorders>
              <w:top w:val="single" w:sz="8" w:space="0" w:color="auto"/>
              <w:left w:val="nil"/>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color w:val="000000"/>
                <w:kern w:val="0"/>
                <w:sz w:val="24"/>
              </w:rPr>
              <w:t>2.</w:t>
            </w:r>
            <w:r>
              <w:rPr>
                <w:rFonts w:ascii="宋体" w:hAnsi="宋体" w:hint="eastAsia"/>
                <w:color w:val="000000"/>
                <w:kern w:val="0"/>
                <w:sz w:val="24"/>
              </w:rPr>
              <w:t>现场人员工资性补贴</w:t>
            </w:r>
            <w:r>
              <w:rPr>
                <w:rFonts w:ascii="宋体" w:hAnsi="宋体"/>
                <w:color w:val="000000"/>
                <w:kern w:val="0"/>
                <w:sz w:val="24"/>
              </w:rPr>
              <w:t>(</w:t>
            </w:r>
            <w:r>
              <w:rPr>
                <w:rFonts w:ascii="宋体" w:hAnsi="宋体" w:hint="eastAsia"/>
                <w:color w:val="000000"/>
                <w:kern w:val="0"/>
                <w:sz w:val="24"/>
              </w:rPr>
              <w:t>含交通、伙食、流动驻外工地等补贴</w:t>
            </w:r>
            <w:r>
              <w:rPr>
                <w:rFonts w:ascii="宋体" w:hAnsi="宋体"/>
                <w:color w:val="000000"/>
                <w:kern w:val="0"/>
                <w:sz w:val="24"/>
              </w:rPr>
              <w:t>)</w:t>
            </w:r>
          </w:p>
        </w:tc>
      </w:tr>
      <w:tr w:rsidR="000757FD">
        <w:trPr>
          <w:cantSplit/>
          <w:trHeight w:val="454"/>
        </w:trPr>
        <w:tc>
          <w:tcPr>
            <w:tcW w:w="1423" w:type="dxa"/>
            <w:vMerge/>
            <w:tcBorders>
              <w:top w:val="single" w:sz="8" w:space="0" w:color="auto"/>
              <w:left w:val="single" w:sz="8" w:space="0" w:color="auto"/>
              <w:bottom w:val="single" w:sz="8" w:space="0" w:color="auto"/>
              <w:right w:val="single" w:sz="8" w:space="0" w:color="auto"/>
            </w:tcBorders>
            <w:vAlign w:val="center"/>
          </w:tcPr>
          <w:p w:rsidR="000757FD" w:rsidRDefault="000757FD">
            <w:pPr>
              <w:adjustRightInd w:val="0"/>
              <w:spacing w:line="0" w:lineRule="atLeast"/>
              <w:ind w:firstLineChars="200" w:firstLine="480"/>
              <w:rPr>
                <w:rFonts w:ascii="宋体"/>
                <w:color w:val="000000"/>
                <w:kern w:val="0"/>
                <w:sz w:val="24"/>
              </w:rPr>
            </w:pPr>
          </w:p>
        </w:tc>
        <w:tc>
          <w:tcPr>
            <w:tcW w:w="7371" w:type="dxa"/>
            <w:tcBorders>
              <w:top w:val="single" w:sz="8" w:space="0" w:color="auto"/>
              <w:left w:val="nil"/>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color w:val="000000"/>
                <w:kern w:val="0"/>
                <w:sz w:val="24"/>
              </w:rPr>
              <w:t>3.</w:t>
            </w:r>
            <w:r>
              <w:rPr>
                <w:rFonts w:ascii="宋体" w:hAnsi="宋体" w:hint="eastAsia"/>
                <w:color w:val="000000"/>
                <w:kern w:val="0"/>
                <w:sz w:val="24"/>
              </w:rPr>
              <w:t>现场人员社会保险和公积金</w:t>
            </w:r>
            <w:r>
              <w:rPr>
                <w:rFonts w:ascii="宋体" w:hAnsi="宋体"/>
                <w:color w:val="000000"/>
                <w:kern w:val="0"/>
                <w:sz w:val="24"/>
              </w:rPr>
              <w:t>(</w:t>
            </w:r>
            <w:r>
              <w:rPr>
                <w:rFonts w:ascii="宋体" w:hAnsi="宋体" w:hint="eastAsia"/>
                <w:color w:val="000000"/>
                <w:kern w:val="0"/>
                <w:sz w:val="24"/>
              </w:rPr>
              <w:t>公司为现场监理人员缴纳的</w:t>
            </w:r>
            <w:proofErr w:type="gramStart"/>
            <w:r>
              <w:rPr>
                <w:rFonts w:ascii="宋体" w:hAnsi="宋体" w:hint="eastAsia"/>
                <w:color w:val="000000"/>
                <w:kern w:val="0"/>
                <w:sz w:val="24"/>
              </w:rPr>
              <w:t>社保五险和</w:t>
            </w:r>
            <w:proofErr w:type="gramEnd"/>
            <w:r>
              <w:rPr>
                <w:rFonts w:ascii="宋体" w:hAnsi="宋体" w:hint="eastAsia"/>
                <w:color w:val="000000"/>
                <w:kern w:val="0"/>
                <w:sz w:val="24"/>
              </w:rPr>
              <w:t>公积金</w:t>
            </w:r>
            <w:r>
              <w:rPr>
                <w:rFonts w:ascii="宋体" w:hAnsi="宋体"/>
                <w:color w:val="000000"/>
                <w:kern w:val="0"/>
                <w:sz w:val="24"/>
              </w:rPr>
              <w:t>)</w:t>
            </w:r>
          </w:p>
        </w:tc>
      </w:tr>
      <w:tr w:rsidR="000757FD">
        <w:trPr>
          <w:cantSplit/>
          <w:trHeight w:val="454"/>
        </w:trPr>
        <w:tc>
          <w:tcPr>
            <w:tcW w:w="1423" w:type="dxa"/>
            <w:vMerge/>
            <w:tcBorders>
              <w:top w:val="single" w:sz="8" w:space="0" w:color="auto"/>
              <w:left w:val="single" w:sz="8" w:space="0" w:color="auto"/>
              <w:bottom w:val="single" w:sz="8" w:space="0" w:color="auto"/>
              <w:right w:val="single" w:sz="8" w:space="0" w:color="auto"/>
            </w:tcBorders>
            <w:vAlign w:val="center"/>
          </w:tcPr>
          <w:p w:rsidR="000757FD" w:rsidRDefault="000757FD">
            <w:pPr>
              <w:adjustRightInd w:val="0"/>
              <w:spacing w:line="0" w:lineRule="atLeast"/>
              <w:ind w:firstLineChars="200" w:firstLine="480"/>
              <w:rPr>
                <w:rFonts w:ascii="宋体"/>
                <w:color w:val="000000"/>
                <w:kern w:val="0"/>
                <w:sz w:val="24"/>
              </w:rPr>
            </w:pPr>
          </w:p>
        </w:tc>
        <w:tc>
          <w:tcPr>
            <w:tcW w:w="7371" w:type="dxa"/>
            <w:tcBorders>
              <w:top w:val="single" w:sz="8" w:space="0" w:color="auto"/>
              <w:left w:val="nil"/>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color w:val="000000"/>
                <w:kern w:val="0"/>
                <w:sz w:val="24"/>
              </w:rPr>
              <w:t>4.</w:t>
            </w:r>
            <w:r>
              <w:rPr>
                <w:rFonts w:ascii="宋体" w:hAnsi="宋体" w:hint="eastAsia"/>
                <w:color w:val="000000"/>
                <w:kern w:val="0"/>
                <w:sz w:val="24"/>
              </w:rPr>
              <w:t>意外伤害保险</w:t>
            </w:r>
            <w:r>
              <w:rPr>
                <w:rFonts w:ascii="宋体" w:hAnsi="宋体"/>
                <w:color w:val="000000"/>
                <w:kern w:val="0"/>
                <w:sz w:val="24"/>
              </w:rPr>
              <w:t>(</w:t>
            </w:r>
            <w:r>
              <w:rPr>
                <w:rFonts w:ascii="宋体" w:hAnsi="宋体" w:hint="eastAsia"/>
                <w:color w:val="000000"/>
                <w:kern w:val="0"/>
                <w:sz w:val="24"/>
              </w:rPr>
              <w:t>商业</w:t>
            </w:r>
            <w:r>
              <w:rPr>
                <w:rFonts w:ascii="宋体" w:hAnsi="宋体"/>
                <w:color w:val="000000"/>
                <w:kern w:val="0"/>
                <w:sz w:val="24"/>
              </w:rPr>
              <w:t>)</w:t>
            </w:r>
          </w:p>
        </w:tc>
      </w:tr>
      <w:tr w:rsidR="000757FD">
        <w:trPr>
          <w:cantSplit/>
          <w:trHeight w:val="454"/>
        </w:trPr>
        <w:tc>
          <w:tcPr>
            <w:tcW w:w="1423" w:type="dxa"/>
            <w:vMerge w:val="restart"/>
            <w:tcBorders>
              <w:top w:val="nil"/>
              <w:left w:val="single" w:sz="8" w:space="0" w:color="auto"/>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hint="eastAsia"/>
                <w:color w:val="000000"/>
                <w:kern w:val="0"/>
                <w:sz w:val="24"/>
              </w:rPr>
              <w:t>二、企业管理费用</w:t>
            </w:r>
          </w:p>
        </w:tc>
        <w:tc>
          <w:tcPr>
            <w:tcW w:w="7371" w:type="dxa"/>
            <w:tcBorders>
              <w:top w:val="single" w:sz="8" w:space="0" w:color="auto"/>
              <w:left w:val="nil"/>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color w:val="000000"/>
                <w:kern w:val="0"/>
                <w:sz w:val="24"/>
              </w:rPr>
              <w:t>1.</w:t>
            </w:r>
            <w:r>
              <w:rPr>
                <w:rFonts w:ascii="宋体" w:hAnsi="宋体" w:hint="eastAsia"/>
                <w:color w:val="000000"/>
                <w:kern w:val="0"/>
                <w:sz w:val="24"/>
              </w:rPr>
              <w:t>现场日常办公费</w:t>
            </w:r>
            <w:r>
              <w:rPr>
                <w:rFonts w:ascii="宋体" w:hAnsi="宋体"/>
                <w:color w:val="000000"/>
                <w:kern w:val="0"/>
                <w:sz w:val="24"/>
              </w:rPr>
              <w:t>(</w:t>
            </w:r>
            <w:r>
              <w:rPr>
                <w:rFonts w:ascii="宋体" w:hAnsi="宋体" w:hint="eastAsia"/>
                <w:color w:val="000000"/>
                <w:kern w:val="0"/>
                <w:sz w:val="24"/>
              </w:rPr>
              <w:t>含电脑、复印、文具、相机、通讯、水电气、车辆折旧等</w:t>
            </w:r>
            <w:r>
              <w:rPr>
                <w:rFonts w:ascii="宋体" w:hAnsi="宋体"/>
                <w:color w:val="000000"/>
                <w:kern w:val="0"/>
                <w:sz w:val="24"/>
              </w:rPr>
              <w:t>)</w:t>
            </w:r>
          </w:p>
        </w:tc>
      </w:tr>
      <w:tr w:rsidR="000757FD">
        <w:trPr>
          <w:cantSplit/>
          <w:trHeight w:val="454"/>
        </w:trPr>
        <w:tc>
          <w:tcPr>
            <w:tcW w:w="1423" w:type="dxa"/>
            <w:vMerge/>
            <w:tcBorders>
              <w:top w:val="nil"/>
              <w:left w:val="single" w:sz="8" w:space="0" w:color="auto"/>
              <w:bottom w:val="single" w:sz="8" w:space="0" w:color="auto"/>
              <w:right w:val="single" w:sz="8" w:space="0" w:color="auto"/>
            </w:tcBorders>
            <w:vAlign w:val="center"/>
          </w:tcPr>
          <w:p w:rsidR="000757FD" w:rsidRDefault="000757FD">
            <w:pPr>
              <w:adjustRightInd w:val="0"/>
              <w:spacing w:line="0" w:lineRule="atLeast"/>
              <w:ind w:firstLineChars="200" w:firstLine="480"/>
              <w:rPr>
                <w:rFonts w:ascii="宋体"/>
                <w:color w:val="000000"/>
                <w:kern w:val="0"/>
                <w:sz w:val="24"/>
              </w:rPr>
            </w:pPr>
          </w:p>
        </w:tc>
        <w:tc>
          <w:tcPr>
            <w:tcW w:w="7371" w:type="dxa"/>
            <w:tcBorders>
              <w:top w:val="single" w:sz="8" w:space="0" w:color="auto"/>
              <w:left w:val="nil"/>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color w:val="000000"/>
                <w:kern w:val="0"/>
                <w:sz w:val="24"/>
              </w:rPr>
              <w:t>2.</w:t>
            </w:r>
            <w:r>
              <w:rPr>
                <w:rFonts w:ascii="宋体" w:hAnsi="宋体" w:hint="eastAsia"/>
                <w:color w:val="000000"/>
                <w:kern w:val="0"/>
                <w:sz w:val="24"/>
              </w:rPr>
              <w:t>临时设施费</w:t>
            </w:r>
            <w:r>
              <w:rPr>
                <w:rFonts w:ascii="宋体" w:hAnsi="宋体"/>
                <w:color w:val="000000"/>
                <w:kern w:val="0"/>
                <w:sz w:val="24"/>
              </w:rPr>
              <w:t>(</w:t>
            </w:r>
            <w:r>
              <w:rPr>
                <w:rFonts w:ascii="宋体" w:hAnsi="宋体" w:hint="eastAsia"/>
                <w:color w:val="000000"/>
                <w:kern w:val="0"/>
                <w:sz w:val="24"/>
              </w:rPr>
              <w:t>为实施现场服务所必须搭设的生活和生产用的临时建筑物、构筑物和其他临时设施或租赁费用，包括临时设施搭设、维修、拆除、清理费或摊销费，水电气费用，空调、桌椅、厨具，租金等</w:t>
            </w:r>
            <w:r>
              <w:rPr>
                <w:rFonts w:ascii="宋体" w:hAnsi="宋体"/>
                <w:color w:val="000000"/>
                <w:kern w:val="0"/>
                <w:sz w:val="24"/>
              </w:rPr>
              <w:t>)</w:t>
            </w:r>
          </w:p>
        </w:tc>
      </w:tr>
      <w:tr w:rsidR="000757FD">
        <w:trPr>
          <w:cantSplit/>
          <w:trHeight w:val="454"/>
        </w:trPr>
        <w:tc>
          <w:tcPr>
            <w:tcW w:w="1423" w:type="dxa"/>
            <w:vMerge/>
            <w:tcBorders>
              <w:top w:val="nil"/>
              <w:left w:val="single" w:sz="8" w:space="0" w:color="auto"/>
              <w:bottom w:val="single" w:sz="8" w:space="0" w:color="auto"/>
              <w:right w:val="single" w:sz="8" w:space="0" w:color="auto"/>
            </w:tcBorders>
            <w:vAlign w:val="center"/>
          </w:tcPr>
          <w:p w:rsidR="000757FD" w:rsidRDefault="000757FD">
            <w:pPr>
              <w:adjustRightInd w:val="0"/>
              <w:spacing w:line="0" w:lineRule="atLeast"/>
              <w:ind w:firstLineChars="200" w:firstLine="480"/>
              <w:rPr>
                <w:rFonts w:ascii="宋体"/>
                <w:color w:val="000000"/>
                <w:kern w:val="0"/>
                <w:sz w:val="24"/>
              </w:rPr>
            </w:pPr>
          </w:p>
        </w:tc>
        <w:tc>
          <w:tcPr>
            <w:tcW w:w="7371" w:type="dxa"/>
            <w:tcBorders>
              <w:top w:val="single" w:sz="8" w:space="0" w:color="auto"/>
              <w:left w:val="nil"/>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color w:val="000000"/>
                <w:kern w:val="0"/>
                <w:sz w:val="24"/>
              </w:rPr>
              <w:t>3.</w:t>
            </w:r>
            <w:r>
              <w:rPr>
                <w:rFonts w:ascii="宋体" w:hAnsi="宋体" w:hint="eastAsia"/>
                <w:color w:val="000000"/>
                <w:kern w:val="0"/>
                <w:sz w:val="24"/>
              </w:rPr>
              <w:t>工具用具使用费</w:t>
            </w:r>
            <w:r>
              <w:rPr>
                <w:rFonts w:ascii="宋体" w:hAnsi="宋体"/>
                <w:color w:val="000000"/>
                <w:kern w:val="0"/>
                <w:sz w:val="24"/>
              </w:rPr>
              <w:t>(</w:t>
            </w:r>
            <w:r>
              <w:rPr>
                <w:rFonts w:ascii="宋体" w:hAnsi="宋体" w:hint="eastAsia"/>
                <w:color w:val="000000"/>
                <w:kern w:val="0"/>
                <w:sz w:val="24"/>
              </w:rPr>
              <w:t>包括不属于固定资产的生产工具、器具、家具、交通工具和检验、试验、测绘、消防用具等的购置、维修和摊销费</w:t>
            </w:r>
            <w:r>
              <w:rPr>
                <w:rFonts w:ascii="宋体" w:hAnsi="宋体"/>
                <w:color w:val="000000"/>
                <w:kern w:val="0"/>
                <w:sz w:val="24"/>
              </w:rPr>
              <w:t>)</w:t>
            </w:r>
          </w:p>
        </w:tc>
      </w:tr>
      <w:tr w:rsidR="000757FD">
        <w:trPr>
          <w:cantSplit/>
          <w:trHeight w:val="454"/>
        </w:trPr>
        <w:tc>
          <w:tcPr>
            <w:tcW w:w="1423" w:type="dxa"/>
            <w:vMerge/>
            <w:tcBorders>
              <w:top w:val="nil"/>
              <w:left w:val="single" w:sz="8" w:space="0" w:color="auto"/>
              <w:bottom w:val="single" w:sz="8" w:space="0" w:color="auto"/>
              <w:right w:val="single" w:sz="8" w:space="0" w:color="auto"/>
            </w:tcBorders>
            <w:vAlign w:val="center"/>
          </w:tcPr>
          <w:p w:rsidR="000757FD" w:rsidRDefault="000757FD">
            <w:pPr>
              <w:adjustRightInd w:val="0"/>
              <w:spacing w:line="0" w:lineRule="atLeast"/>
              <w:ind w:firstLineChars="200" w:firstLine="480"/>
              <w:rPr>
                <w:rFonts w:ascii="宋体"/>
                <w:color w:val="000000"/>
                <w:kern w:val="0"/>
                <w:sz w:val="24"/>
              </w:rPr>
            </w:pPr>
          </w:p>
        </w:tc>
        <w:tc>
          <w:tcPr>
            <w:tcW w:w="7371" w:type="dxa"/>
            <w:tcBorders>
              <w:top w:val="single" w:sz="8" w:space="0" w:color="auto"/>
              <w:left w:val="nil"/>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color w:val="000000"/>
                <w:kern w:val="0"/>
                <w:sz w:val="24"/>
              </w:rPr>
              <w:t>4.</w:t>
            </w:r>
            <w:r>
              <w:rPr>
                <w:rFonts w:ascii="宋体" w:hAnsi="宋体" w:hint="eastAsia"/>
                <w:color w:val="000000"/>
                <w:kern w:val="0"/>
                <w:sz w:val="24"/>
              </w:rPr>
              <w:t>经营管理后勤人员应付工资和工资性补贴</w:t>
            </w:r>
            <w:r>
              <w:rPr>
                <w:rFonts w:ascii="宋体" w:hAnsi="宋体"/>
                <w:color w:val="000000"/>
                <w:kern w:val="0"/>
                <w:sz w:val="24"/>
              </w:rPr>
              <w:t>(</w:t>
            </w:r>
            <w:r>
              <w:rPr>
                <w:rFonts w:ascii="宋体" w:hAnsi="宋体" w:hint="eastAsia"/>
                <w:color w:val="000000"/>
                <w:kern w:val="0"/>
                <w:sz w:val="24"/>
              </w:rPr>
              <w:t>含人</w:t>
            </w:r>
            <w:proofErr w:type="gramStart"/>
            <w:r>
              <w:rPr>
                <w:rFonts w:ascii="宋体" w:hAnsi="宋体" w:hint="eastAsia"/>
                <w:color w:val="000000"/>
                <w:kern w:val="0"/>
                <w:sz w:val="24"/>
              </w:rPr>
              <w:t>个</w:t>
            </w:r>
            <w:proofErr w:type="gramEnd"/>
            <w:r>
              <w:rPr>
                <w:rFonts w:ascii="宋体" w:hAnsi="宋体" w:hint="eastAsia"/>
                <w:color w:val="000000"/>
                <w:kern w:val="0"/>
                <w:sz w:val="24"/>
              </w:rPr>
              <w:t>应缴纳的社保五险、公积金和个人所得税，交通、伙食、流动驻外工地等补贴</w:t>
            </w:r>
            <w:r>
              <w:rPr>
                <w:rFonts w:ascii="宋体" w:hAnsi="宋体"/>
                <w:color w:val="000000"/>
                <w:kern w:val="0"/>
                <w:sz w:val="24"/>
              </w:rPr>
              <w:t>)</w:t>
            </w:r>
          </w:p>
        </w:tc>
      </w:tr>
      <w:tr w:rsidR="000757FD">
        <w:trPr>
          <w:cantSplit/>
          <w:trHeight w:val="454"/>
        </w:trPr>
        <w:tc>
          <w:tcPr>
            <w:tcW w:w="1423" w:type="dxa"/>
            <w:vMerge/>
            <w:tcBorders>
              <w:top w:val="nil"/>
              <w:left w:val="single" w:sz="8" w:space="0" w:color="auto"/>
              <w:bottom w:val="single" w:sz="8" w:space="0" w:color="auto"/>
              <w:right w:val="single" w:sz="8" w:space="0" w:color="auto"/>
            </w:tcBorders>
            <w:vAlign w:val="center"/>
          </w:tcPr>
          <w:p w:rsidR="000757FD" w:rsidRDefault="000757FD">
            <w:pPr>
              <w:adjustRightInd w:val="0"/>
              <w:spacing w:line="0" w:lineRule="atLeast"/>
              <w:ind w:firstLineChars="200" w:firstLine="480"/>
              <w:rPr>
                <w:rFonts w:ascii="宋体"/>
                <w:color w:val="000000"/>
                <w:kern w:val="0"/>
                <w:sz w:val="24"/>
              </w:rPr>
            </w:pPr>
          </w:p>
        </w:tc>
        <w:tc>
          <w:tcPr>
            <w:tcW w:w="7371" w:type="dxa"/>
            <w:tcBorders>
              <w:top w:val="single" w:sz="8" w:space="0" w:color="auto"/>
              <w:left w:val="nil"/>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color w:val="000000"/>
                <w:kern w:val="0"/>
                <w:sz w:val="24"/>
              </w:rPr>
              <w:t>5.</w:t>
            </w:r>
            <w:r>
              <w:rPr>
                <w:rFonts w:ascii="宋体" w:hAnsi="宋体" w:hint="eastAsia"/>
                <w:color w:val="000000"/>
                <w:kern w:val="0"/>
                <w:sz w:val="24"/>
              </w:rPr>
              <w:t>劳动保险费</w:t>
            </w:r>
            <w:r>
              <w:rPr>
                <w:rFonts w:ascii="宋体" w:hAnsi="宋体"/>
                <w:color w:val="000000"/>
                <w:kern w:val="0"/>
                <w:sz w:val="24"/>
              </w:rPr>
              <w:t>(</w:t>
            </w:r>
            <w:r>
              <w:rPr>
                <w:rFonts w:ascii="宋体" w:hAnsi="宋体" w:hint="eastAsia"/>
                <w:color w:val="000000"/>
                <w:kern w:val="0"/>
                <w:sz w:val="24"/>
              </w:rPr>
              <w:t>包括公司应缴纳的</w:t>
            </w:r>
            <w:proofErr w:type="gramStart"/>
            <w:r>
              <w:rPr>
                <w:rFonts w:ascii="宋体" w:hAnsi="宋体" w:hint="eastAsia"/>
                <w:color w:val="000000"/>
                <w:kern w:val="0"/>
                <w:sz w:val="24"/>
              </w:rPr>
              <w:t>社保五险和</w:t>
            </w:r>
            <w:proofErr w:type="gramEnd"/>
            <w:r>
              <w:rPr>
                <w:rFonts w:ascii="宋体" w:hAnsi="宋体" w:hint="eastAsia"/>
                <w:color w:val="000000"/>
                <w:kern w:val="0"/>
                <w:sz w:val="24"/>
              </w:rPr>
              <w:t>公积金，应支付的离退休职工的补助费、六个月以上的长病假人员工资、职工死亡丧葬补助费、抚恤费、按规定支付给离休干部等的各项经费</w:t>
            </w:r>
            <w:r>
              <w:rPr>
                <w:rFonts w:ascii="宋体" w:hAnsi="宋体"/>
                <w:color w:val="000000"/>
                <w:kern w:val="0"/>
                <w:sz w:val="24"/>
              </w:rPr>
              <w:t>)</w:t>
            </w:r>
          </w:p>
        </w:tc>
      </w:tr>
      <w:tr w:rsidR="000757FD">
        <w:trPr>
          <w:cantSplit/>
          <w:trHeight w:val="454"/>
        </w:trPr>
        <w:tc>
          <w:tcPr>
            <w:tcW w:w="1423" w:type="dxa"/>
            <w:vMerge/>
            <w:tcBorders>
              <w:top w:val="nil"/>
              <w:left w:val="single" w:sz="8" w:space="0" w:color="auto"/>
              <w:bottom w:val="single" w:sz="8" w:space="0" w:color="auto"/>
              <w:right w:val="single" w:sz="8" w:space="0" w:color="auto"/>
            </w:tcBorders>
            <w:vAlign w:val="center"/>
          </w:tcPr>
          <w:p w:rsidR="000757FD" w:rsidRDefault="000757FD">
            <w:pPr>
              <w:adjustRightInd w:val="0"/>
              <w:spacing w:line="0" w:lineRule="atLeast"/>
              <w:ind w:firstLineChars="200" w:firstLine="480"/>
              <w:rPr>
                <w:rFonts w:ascii="宋体"/>
                <w:color w:val="000000"/>
                <w:kern w:val="0"/>
                <w:sz w:val="24"/>
              </w:rPr>
            </w:pPr>
          </w:p>
        </w:tc>
        <w:tc>
          <w:tcPr>
            <w:tcW w:w="7371" w:type="dxa"/>
            <w:tcBorders>
              <w:top w:val="single" w:sz="8" w:space="0" w:color="auto"/>
              <w:left w:val="nil"/>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color w:val="000000"/>
                <w:kern w:val="0"/>
                <w:sz w:val="24"/>
              </w:rPr>
              <w:t>6.</w:t>
            </w:r>
            <w:r>
              <w:rPr>
                <w:rFonts w:ascii="宋体" w:hAnsi="宋体" w:hint="eastAsia"/>
                <w:color w:val="000000"/>
                <w:kern w:val="0"/>
                <w:sz w:val="24"/>
              </w:rPr>
              <w:t>特殊性工资</w:t>
            </w:r>
            <w:r>
              <w:rPr>
                <w:rFonts w:ascii="宋体" w:hAnsi="宋体"/>
                <w:color w:val="000000"/>
                <w:kern w:val="0"/>
                <w:sz w:val="24"/>
              </w:rPr>
              <w:t>(</w:t>
            </w:r>
            <w:r>
              <w:rPr>
                <w:rFonts w:ascii="宋体" w:hAnsi="宋体" w:hint="eastAsia"/>
                <w:color w:val="000000"/>
                <w:kern w:val="0"/>
                <w:sz w:val="24"/>
              </w:rPr>
              <w:t>包括监理人员学习、培训期间、休假及探亲期间，停工期间工资，女性孕期及哺乳期，</w:t>
            </w:r>
            <w:r>
              <w:rPr>
                <w:rFonts w:ascii="宋体" w:hAnsi="宋体"/>
                <w:color w:val="000000"/>
                <w:kern w:val="0"/>
                <w:sz w:val="24"/>
              </w:rPr>
              <w:t>6</w:t>
            </w:r>
            <w:r>
              <w:rPr>
                <w:rFonts w:ascii="宋体" w:hAnsi="宋体" w:hint="eastAsia"/>
                <w:color w:val="000000"/>
                <w:kern w:val="0"/>
                <w:sz w:val="24"/>
              </w:rPr>
              <w:t>个月内病假期间的工资等</w:t>
            </w:r>
            <w:r>
              <w:rPr>
                <w:rFonts w:ascii="宋体" w:hAnsi="宋体"/>
                <w:color w:val="000000"/>
                <w:kern w:val="0"/>
                <w:sz w:val="24"/>
              </w:rPr>
              <w:t>)</w:t>
            </w:r>
          </w:p>
        </w:tc>
      </w:tr>
      <w:tr w:rsidR="000757FD">
        <w:trPr>
          <w:cantSplit/>
          <w:trHeight w:val="454"/>
        </w:trPr>
        <w:tc>
          <w:tcPr>
            <w:tcW w:w="1423" w:type="dxa"/>
            <w:vMerge/>
            <w:tcBorders>
              <w:top w:val="nil"/>
              <w:left w:val="single" w:sz="8" w:space="0" w:color="auto"/>
              <w:bottom w:val="single" w:sz="8" w:space="0" w:color="auto"/>
              <w:right w:val="single" w:sz="8" w:space="0" w:color="auto"/>
            </w:tcBorders>
            <w:vAlign w:val="center"/>
          </w:tcPr>
          <w:p w:rsidR="000757FD" w:rsidRDefault="000757FD">
            <w:pPr>
              <w:adjustRightInd w:val="0"/>
              <w:spacing w:line="0" w:lineRule="atLeast"/>
              <w:ind w:firstLineChars="200" w:firstLine="480"/>
              <w:rPr>
                <w:rFonts w:ascii="宋体"/>
                <w:color w:val="000000"/>
                <w:kern w:val="0"/>
                <w:sz w:val="24"/>
              </w:rPr>
            </w:pPr>
          </w:p>
        </w:tc>
        <w:tc>
          <w:tcPr>
            <w:tcW w:w="7371" w:type="dxa"/>
            <w:tcBorders>
              <w:top w:val="single" w:sz="8" w:space="0" w:color="auto"/>
              <w:left w:val="nil"/>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color w:val="000000"/>
                <w:kern w:val="0"/>
                <w:sz w:val="24"/>
              </w:rPr>
              <w:t>7.</w:t>
            </w:r>
            <w:r>
              <w:rPr>
                <w:rFonts w:ascii="宋体" w:hAnsi="宋体" w:hint="eastAsia"/>
                <w:color w:val="000000"/>
                <w:kern w:val="0"/>
                <w:sz w:val="24"/>
              </w:rPr>
              <w:t>劳动保护费</w:t>
            </w:r>
            <w:r>
              <w:rPr>
                <w:rFonts w:ascii="宋体" w:hAnsi="宋体"/>
                <w:color w:val="000000"/>
                <w:kern w:val="0"/>
                <w:sz w:val="24"/>
              </w:rPr>
              <w:t>(</w:t>
            </w:r>
            <w:proofErr w:type="gramStart"/>
            <w:r>
              <w:rPr>
                <w:rFonts w:ascii="宋体" w:hAnsi="宋体" w:hint="eastAsia"/>
                <w:color w:val="000000"/>
                <w:kern w:val="0"/>
                <w:sz w:val="24"/>
              </w:rPr>
              <w:t>含工作</w:t>
            </w:r>
            <w:proofErr w:type="gramEnd"/>
            <w:r>
              <w:rPr>
                <w:rFonts w:ascii="宋体" w:hAnsi="宋体" w:hint="eastAsia"/>
                <w:color w:val="000000"/>
                <w:kern w:val="0"/>
                <w:sz w:val="24"/>
              </w:rPr>
              <w:t>鞋、安全帽和制服等</w:t>
            </w:r>
            <w:r>
              <w:rPr>
                <w:rFonts w:ascii="宋体" w:hAnsi="宋体"/>
                <w:color w:val="000000"/>
                <w:kern w:val="0"/>
                <w:sz w:val="24"/>
              </w:rPr>
              <w:t>)</w:t>
            </w:r>
          </w:p>
        </w:tc>
      </w:tr>
      <w:tr w:rsidR="000757FD">
        <w:trPr>
          <w:cantSplit/>
          <w:trHeight w:val="454"/>
        </w:trPr>
        <w:tc>
          <w:tcPr>
            <w:tcW w:w="1423" w:type="dxa"/>
            <w:vMerge/>
            <w:tcBorders>
              <w:top w:val="nil"/>
              <w:left w:val="single" w:sz="8" w:space="0" w:color="auto"/>
              <w:bottom w:val="single" w:sz="8" w:space="0" w:color="auto"/>
              <w:right w:val="single" w:sz="8" w:space="0" w:color="auto"/>
            </w:tcBorders>
            <w:vAlign w:val="center"/>
          </w:tcPr>
          <w:p w:rsidR="000757FD" w:rsidRDefault="000757FD">
            <w:pPr>
              <w:adjustRightInd w:val="0"/>
              <w:spacing w:line="0" w:lineRule="atLeast"/>
              <w:ind w:firstLineChars="200" w:firstLine="480"/>
              <w:rPr>
                <w:rFonts w:ascii="宋体"/>
                <w:color w:val="000000"/>
                <w:kern w:val="0"/>
                <w:sz w:val="24"/>
              </w:rPr>
            </w:pPr>
          </w:p>
        </w:tc>
        <w:tc>
          <w:tcPr>
            <w:tcW w:w="7371" w:type="dxa"/>
            <w:tcBorders>
              <w:top w:val="single" w:sz="8" w:space="0" w:color="auto"/>
              <w:left w:val="nil"/>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color w:val="000000"/>
                <w:kern w:val="0"/>
                <w:sz w:val="24"/>
              </w:rPr>
              <w:t>8.</w:t>
            </w:r>
            <w:r>
              <w:rPr>
                <w:rFonts w:ascii="宋体" w:hAnsi="宋体" w:hint="eastAsia"/>
                <w:color w:val="000000"/>
                <w:kern w:val="0"/>
                <w:sz w:val="24"/>
              </w:rPr>
              <w:t>职工福利费</w:t>
            </w:r>
            <w:r>
              <w:rPr>
                <w:rFonts w:ascii="宋体" w:hAnsi="宋体"/>
                <w:color w:val="000000"/>
                <w:kern w:val="0"/>
                <w:sz w:val="24"/>
              </w:rPr>
              <w:t>(</w:t>
            </w:r>
            <w:r>
              <w:rPr>
                <w:rFonts w:ascii="宋体" w:hAnsi="宋体" w:hint="eastAsia"/>
                <w:color w:val="000000"/>
                <w:kern w:val="0"/>
                <w:sz w:val="24"/>
              </w:rPr>
              <w:t>含防暑降温、过节慰问等</w:t>
            </w:r>
            <w:r>
              <w:rPr>
                <w:rFonts w:ascii="宋体" w:hAnsi="宋体"/>
                <w:color w:val="000000"/>
                <w:kern w:val="0"/>
                <w:sz w:val="24"/>
              </w:rPr>
              <w:t>)</w:t>
            </w:r>
          </w:p>
        </w:tc>
      </w:tr>
      <w:tr w:rsidR="000757FD">
        <w:trPr>
          <w:cantSplit/>
          <w:trHeight w:val="454"/>
        </w:trPr>
        <w:tc>
          <w:tcPr>
            <w:tcW w:w="1423" w:type="dxa"/>
            <w:vMerge/>
            <w:tcBorders>
              <w:top w:val="nil"/>
              <w:left w:val="single" w:sz="8" w:space="0" w:color="auto"/>
              <w:bottom w:val="single" w:sz="8" w:space="0" w:color="auto"/>
              <w:right w:val="single" w:sz="8" w:space="0" w:color="auto"/>
            </w:tcBorders>
            <w:vAlign w:val="center"/>
          </w:tcPr>
          <w:p w:rsidR="000757FD" w:rsidRDefault="000757FD">
            <w:pPr>
              <w:adjustRightInd w:val="0"/>
              <w:spacing w:line="0" w:lineRule="atLeast"/>
              <w:ind w:firstLineChars="200" w:firstLine="480"/>
              <w:rPr>
                <w:rFonts w:ascii="宋体"/>
                <w:color w:val="000000"/>
                <w:kern w:val="0"/>
                <w:sz w:val="24"/>
              </w:rPr>
            </w:pPr>
          </w:p>
        </w:tc>
        <w:tc>
          <w:tcPr>
            <w:tcW w:w="7371" w:type="dxa"/>
            <w:tcBorders>
              <w:top w:val="single" w:sz="8" w:space="0" w:color="auto"/>
              <w:left w:val="nil"/>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color w:val="000000"/>
                <w:kern w:val="0"/>
                <w:sz w:val="24"/>
              </w:rPr>
              <w:t>9.</w:t>
            </w:r>
            <w:r>
              <w:rPr>
                <w:rFonts w:ascii="宋体" w:hAnsi="宋体" w:hint="eastAsia"/>
                <w:color w:val="000000"/>
                <w:kern w:val="0"/>
                <w:sz w:val="24"/>
              </w:rPr>
              <w:t>经营管理后勤人员办公费</w:t>
            </w:r>
            <w:r>
              <w:rPr>
                <w:rFonts w:ascii="宋体" w:hAnsi="宋体"/>
                <w:color w:val="000000"/>
                <w:kern w:val="0"/>
                <w:sz w:val="24"/>
              </w:rPr>
              <w:t>(</w:t>
            </w:r>
            <w:r>
              <w:rPr>
                <w:rFonts w:ascii="宋体" w:hAnsi="宋体" w:hint="eastAsia"/>
                <w:color w:val="000000"/>
                <w:kern w:val="0"/>
                <w:sz w:val="24"/>
              </w:rPr>
              <w:t>含会议、电脑、打印、复印、文具、账表、通讯、印刷和通讯等</w:t>
            </w:r>
            <w:r>
              <w:rPr>
                <w:rFonts w:ascii="宋体" w:hAnsi="宋体"/>
                <w:color w:val="000000"/>
                <w:kern w:val="0"/>
                <w:sz w:val="24"/>
              </w:rPr>
              <w:t>)</w:t>
            </w:r>
          </w:p>
        </w:tc>
      </w:tr>
      <w:tr w:rsidR="000757FD">
        <w:trPr>
          <w:cantSplit/>
          <w:trHeight w:val="454"/>
        </w:trPr>
        <w:tc>
          <w:tcPr>
            <w:tcW w:w="1423" w:type="dxa"/>
            <w:vMerge/>
            <w:tcBorders>
              <w:top w:val="nil"/>
              <w:left w:val="single" w:sz="8" w:space="0" w:color="auto"/>
              <w:bottom w:val="single" w:sz="8" w:space="0" w:color="auto"/>
              <w:right w:val="single" w:sz="8" w:space="0" w:color="auto"/>
            </w:tcBorders>
            <w:vAlign w:val="center"/>
          </w:tcPr>
          <w:p w:rsidR="000757FD" w:rsidRDefault="000757FD">
            <w:pPr>
              <w:adjustRightInd w:val="0"/>
              <w:spacing w:line="0" w:lineRule="atLeast"/>
              <w:ind w:firstLineChars="200" w:firstLine="480"/>
              <w:rPr>
                <w:rFonts w:ascii="宋体"/>
                <w:color w:val="000000"/>
                <w:kern w:val="0"/>
                <w:sz w:val="24"/>
              </w:rPr>
            </w:pPr>
          </w:p>
        </w:tc>
        <w:tc>
          <w:tcPr>
            <w:tcW w:w="7371" w:type="dxa"/>
            <w:tcBorders>
              <w:top w:val="single" w:sz="8" w:space="0" w:color="auto"/>
              <w:left w:val="nil"/>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color w:val="000000"/>
                <w:kern w:val="0"/>
                <w:sz w:val="24"/>
              </w:rPr>
              <w:t>10.</w:t>
            </w:r>
            <w:r>
              <w:rPr>
                <w:rFonts w:ascii="宋体" w:hAnsi="宋体" w:hint="eastAsia"/>
                <w:color w:val="000000"/>
                <w:kern w:val="0"/>
                <w:sz w:val="24"/>
              </w:rPr>
              <w:t>职工教育经费</w:t>
            </w:r>
            <w:r>
              <w:rPr>
                <w:rFonts w:ascii="宋体" w:hAnsi="宋体"/>
                <w:color w:val="000000"/>
                <w:kern w:val="0"/>
                <w:sz w:val="24"/>
              </w:rPr>
              <w:t>(</w:t>
            </w:r>
            <w:r>
              <w:rPr>
                <w:rFonts w:ascii="宋体" w:hAnsi="宋体" w:hint="eastAsia"/>
                <w:color w:val="000000"/>
                <w:kern w:val="0"/>
                <w:sz w:val="24"/>
              </w:rPr>
              <w:t>包括为职工学习先进技术和提高文化水平，按职工工资总额计提的费用，用于岗位培训、业务培训和继续再教育等</w:t>
            </w:r>
            <w:r>
              <w:rPr>
                <w:rFonts w:ascii="宋体" w:hAnsi="宋体"/>
                <w:color w:val="000000"/>
                <w:kern w:val="0"/>
                <w:sz w:val="24"/>
              </w:rPr>
              <w:t>)</w:t>
            </w:r>
          </w:p>
        </w:tc>
      </w:tr>
      <w:tr w:rsidR="000757FD">
        <w:trPr>
          <w:cantSplit/>
          <w:trHeight w:val="454"/>
        </w:trPr>
        <w:tc>
          <w:tcPr>
            <w:tcW w:w="1423" w:type="dxa"/>
            <w:vMerge/>
            <w:tcBorders>
              <w:top w:val="nil"/>
              <w:left w:val="single" w:sz="8" w:space="0" w:color="auto"/>
              <w:bottom w:val="single" w:sz="8" w:space="0" w:color="auto"/>
              <w:right w:val="single" w:sz="8" w:space="0" w:color="auto"/>
            </w:tcBorders>
            <w:vAlign w:val="center"/>
          </w:tcPr>
          <w:p w:rsidR="000757FD" w:rsidRDefault="000757FD">
            <w:pPr>
              <w:adjustRightInd w:val="0"/>
              <w:spacing w:line="0" w:lineRule="atLeast"/>
              <w:ind w:firstLineChars="200" w:firstLine="480"/>
              <w:rPr>
                <w:rFonts w:ascii="宋体"/>
                <w:color w:val="000000"/>
                <w:kern w:val="0"/>
                <w:sz w:val="24"/>
              </w:rPr>
            </w:pPr>
          </w:p>
        </w:tc>
        <w:tc>
          <w:tcPr>
            <w:tcW w:w="7371" w:type="dxa"/>
            <w:tcBorders>
              <w:top w:val="single" w:sz="8" w:space="0" w:color="auto"/>
              <w:left w:val="nil"/>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color w:val="000000"/>
                <w:kern w:val="0"/>
                <w:sz w:val="24"/>
              </w:rPr>
              <w:t>11.</w:t>
            </w:r>
            <w:r>
              <w:rPr>
                <w:rFonts w:ascii="宋体" w:hAnsi="宋体" w:hint="eastAsia"/>
                <w:color w:val="000000"/>
                <w:kern w:val="0"/>
                <w:sz w:val="24"/>
              </w:rPr>
              <w:t>固定资产费</w:t>
            </w:r>
            <w:r>
              <w:rPr>
                <w:rFonts w:ascii="宋体" w:hAnsi="宋体"/>
                <w:color w:val="000000"/>
                <w:kern w:val="0"/>
                <w:sz w:val="24"/>
              </w:rPr>
              <w:t>(</w:t>
            </w:r>
            <w:r>
              <w:rPr>
                <w:rFonts w:ascii="宋体" w:hAnsi="宋体" w:hint="eastAsia"/>
                <w:color w:val="000000"/>
                <w:kern w:val="0"/>
                <w:sz w:val="24"/>
              </w:rPr>
              <w:t>包括属于固定资产的房屋、设备仪器和车辆等的折旧、大修、维修或租赁费，房产税、物管费、年检等</w:t>
            </w:r>
            <w:r>
              <w:rPr>
                <w:rFonts w:ascii="宋体" w:hAnsi="宋体"/>
                <w:color w:val="000000"/>
                <w:kern w:val="0"/>
                <w:sz w:val="24"/>
              </w:rPr>
              <w:t>)</w:t>
            </w:r>
          </w:p>
        </w:tc>
      </w:tr>
      <w:tr w:rsidR="000757FD">
        <w:trPr>
          <w:cantSplit/>
          <w:trHeight w:val="454"/>
        </w:trPr>
        <w:tc>
          <w:tcPr>
            <w:tcW w:w="1423" w:type="dxa"/>
            <w:vMerge/>
            <w:tcBorders>
              <w:top w:val="nil"/>
              <w:left w:val="single" w:sz="8" w:space="0" w:color="auto"/>
              <w:bottom w:val="single" w:sz="8" w:space="0" w:color="auto"/>
              <w:right w:val="single" w:sz="8" w:space="0" w:color="auto"/>
            </w:tcBorders>
            <w:vAlign w:val="center"/>
          </w:tcPr>
          <w:p w:rsidR="000757FD" w:rsidRDefault="000757FD">
            <w:pPr>
              <w:adjustRightInd w:val="0"/>
              <w:spacing w:line="0" w:lineRule="atLeast"/>
              <w:ind w:firstLineChars="200" w:firstLine="480"/>
              <w:rPr>
                <w:rFonts w:ascii="宋体"/>
                <w:color w:val="000000"/>
                <w:kern w:val="0"/>
                <w:sz w:val="24"/>
              </w:rPr>
            </w:pPr>
          </w:p>
        </w:tc>
        <w:tc>
          <w:tcPr>
            <w:tcW w:w="7371" w:type="dxa"/>
            <w:tcBorders>
              <w:top w:val="single" w:sz="8" w:space="0" w:color="auto"/>
              <w:left w:val="nil"/>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color w:val="000000"/>
                <w:kern w:val="0"/>
                <w:sz w:val="24"/>
              </w:rPr>
              <w:t>12.</w:t>
            </w:r>
            <w:r>
              <w:rPr>
                <w:rFonts w:ascii="宋体" w:hAnsi="宋体" w:hint="eastAsia"/>
                <w:color w:val="000000"/>
                <w:kern w:val="0"/>
                <w:sz w:val="24"/>
              </w:rPr>
              <w:t>差旅交通费用</w:t>
            </w:r>
            <w:r>
              <w:rPr>
                <w:rFonts w:ascii="宋体" w:hAnsi="宋体"/>
                <w:color w:val="000000"/>
                <w:kern w:val="0"/>
                <w:sz w:val="24"/>
              </w:rPr>
              <w:t>(</w:t>
            </w:r>
            <w:r>
              <w:rPr>
                <w:rFonts w:ascii="宋体" w:hAnsi="宋体" w:hint="eastAsia"/>
                <w:color w:val="000000"/>
                <w:kern w:val="0"/>
                <w:sz w:val="24"/>
              </w:rPr>
              <w:t>包括职工因公出差、调动工作的差旅费、住勤补助费，市内交通费和误餐补助费，职工探亲路费、劳动力招募费，职工退休、退职一次性路费，工伤人员就医路费，以及单位管理部门使用的交通工具的油料、燃料、养路费、停车费及牌照费等</w:t>
            </w:r>
            <w:r>
              <w:rPr>
                <w:rFonts w:ascii="宋体" w:hAnsi="宋体"/>
                <w:color w:val="000000"/>
                <w:kern w:val="0"/>
                <w:sz w:val="24"/>
              </w:rPr>
              <w:t>)</w:t>
            </w:r>
          </w:p>
        </w:tc>
      </w:tr>
      <w:tr w:rsidR="000757FD">
        <w:trPr>
          <w:cantSplit/>
          <w:trHeight w:val="454"/>
        </w:trPr>
        <w:tc>
          <w:tcPr>
            <w:tcW w:w="1423" w:type="dxa"/>
            <w:vMerge/>
            <w:tcBorders>
              <w:top w:val="nil"/>
              <w:left w:val="single" w:sz="8" w:space="0" w:color="auto"/>
              <w:bottom w:val="single" w:sz="8" w:space="0" w:color="auto"/>
              <w:right w:val="single" w:sz="8" w:space="0" w:color="auto"/>
            </w:tcBorders>
            <w:vAlign w:val="center"/>
          </w:tcPr>
          <w:p w:rsidR="000757FD" w:rsidRDefault="000757FD">
            <w:pPr>
              <w:adjustRightInd w:val="0"/>
              <w:spacing w:line="0" w:lineRule="atLeast"/>
              <w:ind w:firstLineChars="200" w:firstLine="480"/>
              <w:rPr>
                <w:rFonts w:ascii="宋体"/>
                <w:color w:val="000000"/>
                <w:kern w:val="0"/>
                <w:sz w:val="24"/>
              </w:rPr>
            </w:pPr>
          </w:p>
        </w:tc>
        <w:tc>
          <w:tcPr>
            <w:tcW w:w="7371" w:type="dxa"/>
            <w:tcBorders>
              <w:top w:val="single" w:sz="8" w:space="0" w:color="auto"/>
              <w:left w:val="nil"/>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color w:val="000000"/>
                <w:kern w:val="0"/>
                <w:sz w:val="24"/>
              </w:rPr>
              <w:t>13.</w:t>
            </w:r>
            <w:r>
              <w:rPr>
                <w:rFonts w:ascii="宋体" w:hAnsi="宋体" w:hint="eastAsia"/>
                <w:color w:val="000000"/>
                <w:kern w:val="0"/>
                <w:sz w:val="24"/>
              </w:rPr>
              <w:t>业务经营费</w:t>
            </w:r>
          </w:p>
        </w:tc>
      </w:tr>
      <w:tr w:rsidR="000757FD">
        <w:trPr>
          <w:cantSplit/>
          <w:trHeight w:val="454"/>
        </w:trPr>
        <w:tc>
          <w:tcPr>
            <w:tcW w:w="1423" w:type="dxa"/>
            <w:vMerge/>
            <w:tcBorders>
              <w:top w:val="nil"/>
              <w:left w:val="single" w:sz="8" w:space="0" w:color="auto"/>
              <w:bottom w:val="single" w:sz="8" w:space="0" w:color="auto"/>
              <w:right w:val="single" w:sz="8" w:space="0" w:color="auto"/>
            </w:tcBorders>
            <w:vAlign w:val="center"/>
          </w:tcPr>
          <w:p w:rsidR="000757FD" w:rsidRDefault="000757FD">
            <w:pPr>
              <w:adjustRightInd w:val="0"/>
              <w:spacing w:line="0" w:lineRule="atLeast"/>
              <w:ind w:firstLineChars="200" w:firstLine="480"/>
              <w:rPr>
                <w:rFonts w:ascii="宋体"/>
                <w:color w:val="000000"/>
                <w:kern w:val="0"/>
                <w:sz w:val="24"/>
              </w:rPr>
            </w:pPr>
          </w:p>
        </w:tc>
        <w:tc>
          <w:tcPr>
            <w:tcW w:w="7371" w:type="dxa"/>
            <w:tcBorders>
              <w:top w:val="single" w:sz="8" w:space="0" w:color="auto"/>
              <w:left w:val="nil"/>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color w:val="000000"/>
                <w:kern w:val="0"/>
                <w:sz w:val="24"/>
              </w:rPr>
              <w:t>14.</w:t>
            </w:r>
            <w:r>
              <w:rPr>
                <w:rFonts w:ascii="宋体" w:hAnsi="宋体" w:hint="eastAsia"/>
                <w:color w:val="000000"/>
                <w:kern w:val="0"/>
                <w:sz w:val="24"/>
              </w:rPr>
              <w:t>财产保险费</w:t>
            </w:r>
            <w:r>
              <w:rPr>
                <w:rFonts w:ascii="宋体" w:hAnsi="宋体"/>
                <w:color w:val="000000"/>
                <w:kern w:val="0"/>
                <w:sz w:val="24"/>
              </w:rPr>
              <w:t>(</w:t>
            </w:r>
            <w:r>
              <w:rPr>
                <w:rFonts w:ascii="宋体" w:hAnsi="宋体" w:hint="eastAsia"/>
                <w:color w:val="000000"/>
                <w:kern w:val="0"/>
                <w:sz w:val="24"/>
              </w:rPr>
              <w:t>含不动产</w:t>
            </w:r>
            <w:r>
              <w:rPr>
                <w:rFonts w:ascii="宋体" w:hAnsi="宋体" w:hint="eastAsia"/>
                <w:color w:val="000000"/>
                <w:kern w:val="0"/>
                <w:sz w:val="24"/>
              </w:rPr>
              <w:t>和动产保险费</w:t>
            </w:r>
            <w:r>
              <w:rPr>
                <w:rFonts w:ascii="宋体" w:hAnsi="宋体"/>
                <w:color w:val="000000"/>
                <w:kern w:val="0"/>
                <w:sz w:val="24"/>
              </w:rPr>
              <w:t>)</w:t>
            </w:r>
          </w:p>
        </w:tc>
      </w:tr>
      <w:tr w:rsidR="000757FD">
        <w:trPr>
          <w:cantSplit/>
          <w:trHeight w:val="454"/>
        </w:trPr>
        <w:tc>
          <w:tcPr>
            <w:tcW w:w="1423" w:type="dxa"/>
            <w:vMerge/>
            <w:tcBorders>
              <w:top w:val="nil"/>
              <w:left w:val="single" w:sz="8" w:space="0" w:color="auto"/>
              <w:bottom w:val="single" w:sz="8" w:space="0" w:color="auto"/>
              <w:right w:val="single" w:sz="8" w:space="0" w:color="auto"/>
            </w:tcBorders>
            <w:vAlign w:val="center"/>
          </w:tcPr>
          <w:p w:rsidR="000757FD" w:rsidRDefault="000757FD">
            <w:pPr>
              <w:adjustRightInd w:val="0"/>
              <w:spacing w:line="0" w:lineRule="atLeast"/>
              <w:ind w:firstLineChars="200" w:firstLine="480"/>
              <w:rPr>
                <w:rFonts w:ascii="宋体"/>
                <w:color w:val="000000"/>
                <w:kern w:val="0"/>
                <w:sz w:val="24"/>
              </w:rPr>
            </w:pPr>
          </w:p>
        </w:tc>
        <w:tc>
          <w:tcPr>
            <w:tcW w:w="7371" w:type="dxa"/>
            <w:tcBorders>
              <w:top w:val="single" w:sz="8" w:space="0" w:color="auto"/>
              <w:left w:val="nil"/>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color w:val="000000"/>
                <w:kern w:val="0"/>
                <w:sz w:val="24"/>
              </w:rPr>
              <w:t>15.</w:t>
            </w:r>
            <w:r>
              <w:rPr>
                <w:rFonts w:ascii="宋体" w:hAnsi="宋体" w:hint="eastAsia"/>
                <w:color w:val="000000"/>
                <w:kern w:val="0"/>
                <w:sz w:val="24"/>
              </w:rPr>
              <w:t>工会经费</w:t>
            </w:r>
            <w:r>
              <w:rPr>
                <w:rFonts w:ascii="宋体" w:hAnsi="宋体"/>
                <w:color w:val="000000"/>
                <w:kern w:val="0"/>
                <w:sz w:val="24"/>
              </w:rPr>
              <w:t>(</w:t>
            </w:r>
            <w:r>
              <w:rPr>
                <w:rFonts w:ascii="宋体" w:hAnsi="宋体" w:hint="eastAsia"/>
                <w:color w:val="000000"/>
                <w:kern w:val="0"/>
                <w:sz w:val="24"/>
              </w:rPr>
              <w:t>公司按职工工资总额计提的工会经费</w:t>
            </w:r>
            <w:r>
              <w:rPr>
                <w:rFonts w:ascii="宋体" w:hAnsi="宋体"/>
                <w:color w:val="000000"/>
                <w:kern w:val="0"/>
                <w:sz w:val="24"/>
              </w:rPr>
              <w:t>)</w:t>
            </w:r>
          </w:p>
        </w:tc>
      </w:tr>
      <w:tr w:rsidR="000757FD">
        <w:trPr>
          <w:cantSplit/>
          <w:trHeight w:val="454"/>
        </w:trPr>
        <w:tc>
          <w:tcPr>
            <w:tcW w:w="1423" w:type="dxa"/>
            <w:vMerge/>
            <w:tcBorders>
              <w:top w:val="nil"/>
              <w:left w:val="single" w:sz="8" w:space="0" w:color="auto"/>
              <w:bottom w:val="single" w:sz="8" w:space="0" w:color="auto"/>
              <w:right w:val="single" w:sz="8" w:space="0" w:color="auto"/>
            </w:tcBorders>
            <w:vAlign w:val="center"/>
          </w:tcPr>
          <w:p w:rsidR="000757FD" w:rsidRDefault="000757FD">
            <w:pPr>
              <w:adjustRightInd w:val="0"/>
              <w:spacing w:line="0" w:lineRule="atLeast"/>
              <w:ind w:firstLineChars="200" w:firstLine="480"/>
              <w:rPr>
                <w:rFonts w:ascii="宋体"/>
                <w:color w:val="000000"/>
                <w:kern w:val="0"/>
                <w:sz w:val="24"/>
              </w:rPr>
            </w:pPr>
          </w:p>
        </w:tc>
        <w:tc>
          <w:tcPr>
            <w:tcW w:w="7371" w:type="dxa"/>
            <w:tcBorders>
              <w:top w:val="single" w:sz="8" w:space="0" w:color="auto"/>
              <w:left w:val="nil"/>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color w:val="000000"/>
                <w:kern w:val="0"/>
                <w:sz w:val="24"/>
              </w:rPr>
              <w:t>16.</w:t>
            </w:r>
            <w:r>
              <w:rPr>
                <w:rFonts w:ascii="宋体" w:hAnsi="宋体" w:hint="eastAsia"/>
                <w:color w:val="000000"/>
                <w:kern w:val="0"/>
                <w:sz w:val="24"/>
              </w:rPr>
              <w:t>研发费</w:t>
            </w:r>
            <w:r>
              <w:rPr>
                <w:rFonts w:ascii="宋体" w:hAnsi="宋体"/>
                <w:color w:val="000000"/>
                <w:kern w:val="0"/>
                <w:sz w:val="24"/>
              </w:rPr>
              <w:t>(</w:t>
            </w:r>
            <w:r>
              <w:rPr>
                <w:rFonts w:ascii="宋体" w:hAnsi="宋体" w:hint="eastAsia"/>
                <w:color w:val="000000"/>
                <w:kern w:val="0"/>
                <w:sz w:val="24"/>
              </w:rPr>
              <w:t>含技术转让费和技术开发费</w:t>
            </w:r>
            <w:r>
              <w:rPr>
                <w:rFonts w:ascii="宋体" w:hAnsi="宋体"/>
                <w:color w:val="000000"/>
                <w:kern w:val="0"/>
                <w:sz w:val="24"/>
              </w:rPr>
              <w:t>)</w:t>
            </w:r>
          </w:p>
        </w:tc>
      </w:tr>
      <w:tr w:rsidR="000757FD">
        <w:trPr>
          <w:cantSplit/>
          <w:trHeight w:val="454"/>
        </w:trPr>
        <w:tc>
          <w:tcPr>
            <w:tcW w:w="1423" w:type="dxa"/>
            <w:vMerge/>
            <w:tcBorders>
              <w:top w:val="nil"/>
              <w:left w:val="single" w:sz="8" w:space="0" w:color="auto"/>
              <w:bottom w:val="single" w:sz="8" w:space="0" w:color="auto"/>
              <w:right w:val="single" w:sz="8" w:space="0" w:color="auto"/>
            </w:tcBorders>
            <w:vAlign w:val="center"/>
          </w:tcPr>
          <w:p w:rsidR="000757FD" w:rsidRDefault="000757FD">
            <w:pPr>
              <w:adjustRightInd w:val="0"/>
              <w:spacing w:line="0" w:lineRule="atLeast"/>
              <w:ind w:firstLineChars="200" w:firstLine="480"/>
              <w:rPr>
                <w:rFonts w:ascii="宋体"/>
                <w:color w:val="000000"/>
                <w:kern w:val="0"/>
                <w:sz w:val="24"/>
              </w:rPr>
            </w:pPr>
          </w:p>
        </w:tc>
        <w:tc>
          <w:tcPr>
            <w:tcW w:w="7371" w:type="dxa"/>
            <w:tcBorders>
              <w:top w:val="single" w:sz="8" w:space="0" w:color="auto"/>
              <w:left w:val="nil"/>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color w:val="000000"/>
                <w:kern w:val="0"/>
                <w:sz w:val="24"/>
              </w:rPr>
              <w:t>17.</w:t>
            </w:r>
            <w:r>
              <w:rPr>
                <w:rFonts w:ascii="宋体" w:hAnsi="宋体" w:hint="eastAsia"/>
                <w:color w:val="000000"/>
                <w:kern w:val="0"/>
                <w:sz w:val="24"/>
              </w:rPr>
              <w:t>其它费用</w:t>
            </w:r>
            <w:r>
              <w:rPr>
                <w:rFonts w:ascii="宋体" w:hAnsi="宋体"/>
                <w:color w:val="000000"/>
                <w:kern w:val="0"/>
                <w:sz w:val="24"/>
              </w:rPr>
              <w:t>(</w:t>
            </w:r>
            <w:r>
              <w:rPr>
                <w:rFonts w:ascii="宋体" w:hAnsi="宋体" w:hint="eastAsia"/>
                <w:color w:val="000000"/>
                <w:kern w:val="0"/>
                <w:sz w:val="24"/>
              </w:rPr>
              <w:t>含投标经费、质量认证审核费、广告、财务费用、法律顾问咨询费和会费等</w:t>
            </w:r>
            <w:r>
              <w:rPr>
                <w:rFonts w:ascii="宋体" w:hAnsi="宋体"/>
                <w:color w:val="000000"/>
                <w:kern w:val="0"/>
                <w:sz w:val="24"/>
              </w:rPr>
              <w:t>)</w:t>
            </w:r>
          </w:p>
        </w:tc>
      </w:tr>
      <w:tr w:rsidR="000757FD">
        <w:trPr>
          <w:cantSplit/>
          <w:trHeight w:val="454"/>
        </w:trPr>
        <w:tc>
          <w:tcPr>
            <w:tcW w:w="1423"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hint="eastAsia"/>
                <w:color w:val="000000"/>
                <w:kern w:val="0"/>
                <w:sz w:val="24"/>
              </w:rPr>
              <w:t>三、利润</w:t>
            </w:r>
          </w:p>
        </w:tc>
        <w:tc>
          <w:tcPr>
            <w:tcW w:w="7371" w:type="dxa"/>
            <w:tcBorders>
              <w:top w:val="single" w:sz="8" w:space="0" w:color="auto"/>
              <w:left w:val="nil"/>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color w:val="000000"/>
                <w:kern w:val="0"/>
                <w:sz w:val="24"/>
              </w:rPr>
              <w:t> </w:t>
            </w:r>
          </w:p>
        </w:tc>
      </w:tr>
      <w:tr w:rsidR="000757FD">
        <w:trPr>
          <w:cantSplit/>
          <w:trHeight w:val="454"/>
        </w:trPr>
        <w:tc>
          <w:tcPr>
            <w:tcW w:w="1423" w:type="dxa"/>
            <w:tcBorders>
              <w:top w:val="single" w:sz="8" w:space="0" w:color="auto"/>
              <w:left w:val="single" w:sz="8" w:space="0" w:color="auto"/>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hAnsi="宋体" w:hint="eastAsia"/>
                <w:color w:val="000000"/>
                <w:kern w:val="0"/>
                <w:sz w:val="24"/>
              </w:rPr>
              <w:t>四、税金</w:t>
            </w:r>
          </w:p>
        </w:tc>
        <w:tc>
          <w:tcPr>
            <w:tcW w:w="7371" w:type="dxa"/>
            <w:tcBorders>
              <w:top w:val="single" w:sz="8" w:space="0" w:color="auto"/>
              <w:left w:val="nil"/>
              <w:bottom w:val="single" w:sz="8" w:space="0" w:color="auto"/>
              <w:right w:val="single" w:sz="8" w:space="0" w:color="auto"/>
            </w:tcBorders>
            <w:vAlign w:val="center"/>
          </w:tcPr>
          <w:p w:rsidR="000757FD" w:rsidRDefault="009745A5">
            <w:pPr>
              <w:adjustRightInd w:val="0"/>
              <w:spacing w:line="0" w:lineRule="atLeast"/>
              <w:ind w:firstLineChars="200" w:firstLine="480"/>
              <w:rPr>
                <w:rFonts w:ascii="宋体"/>
                <w:color w:val="000000"/>
                <w:kern w:val="0"/>
                <w:sz w:val="24"/>
              </w:rPr>
            </w:pPr>
            <w:r>
              <w:rPr>
                <w:rFonts w:ascii="宋体"/>
                <w:color w:val="000000"/>
                <w:kern w:val="0"/>
                <w:sz w:val="24"/>
              </w:rPr>
              <w:t> </w:t>
            </w:r>
          </w:p>
        </w:tc>
      </w:tr>
    </w:tbl>
    <w:p w:rsidR="000757FD" w:rsidRDefault="009745A5">
      <w:pPr>
        <w:adjustRightInd w:val="0"/>
        <w:spacing w:line="500" w:lineRule="atLeast"/>
        <w:ind w:firstLineChars="200" w:firstLine="560"/>
        <w:rPr>
          <w:rFonts w:ascii="宋体" w:cs="Arial"/>
          <w:b/>
          <w:bCs/>
          <w:color w:val="000000"/>
          <w:kern w:val="0"/>
          <w:sz w:val="28"/>
          <w:szCs w:val="28"/>
        </w:rPr>
      </w:pPr>
      <w:r>
        <w:rPr>
          <w:rFonts w:ascii="宋体"/>
          <w:color w:val="000000"/>
          <w:kern w:val="0"/>
          <w:sz w:val="28"/>
          <w:szCs w:val="28"/>
        </w:rPr>
        <w:br w:type="page"/>
      </w:r>
      <w:r>
        <w:rPr>
          <w:rFonts w:ascii="宋体" w:hAnsi="宋体" w:cs="Arial" w:hint="eastAsia"/>
          <w:b/>
          <w:bCs/>
          <w:color w:val="000000"/>
          <w:kern w:val="0"/>
          <w:sz w:val="28"/>
          <w:szCs w:val="28"/>
        </w:rPr>
        <w:lastRenderedPageBreak/>
        <w:t>附录</w:t>
      </w:r>
      <w:r>
        <w:rPr>
          <w:rFonts w:ascii="宋体" w:hAnsi="宋体" w:cs="Arial"/>
          <w:b/>
          <w:bCs/>
          <w:color w:val="000000"/>
          <w:kern w:val="0"/>
          <w:sz w:val="28"/>
          <w:szCs w:val="28"/>
        </w:rPr>
        <w:t>B</w:t>
      </w:r>
      <w:r>
        <w:rPr>
          <w:rFonts w:ascii="宋体" w:hAnsi="宋体" w:cs="Arial" w:hint="eastAsia"/>
          <w:b/>
          <w:bCs/>
          <w:color w:val="000000"/>
          <w:kern w:val="0"/>
          <w:sz w:val="28"/>
          <w:szCs w:val="28"/>
        </w:rPr>
        <w:t>：</w:t>
      </w:r>
    </w:p>
    <w:p w:rsidR="000757FD" w:rsidRDefault="009745A5">
      <w:pPr>
        <w:adjustRightInd w:val="0"/>
        <w:spacing w:line="500" w:lineRule="atLeast"/>
        <w:ind w:firstLineChars="200" w:firstLine="560"/>
        <w:rPr>
          <w:rFonts w:ascii="宋体" w:cs="Arial"/>
          <w:color w:val="000000"/>
          <w:kern w:val="0"/>
          <w:sz w:val="28"/>
          <w:szCs w:val="28"/>
        </w:rPr>
      </w:pPr>
      <w:r>
        <w:rPr>
          <w:rFonts w:ascii="宋体" w:hAnsi="宋体" w:cs="Arial" w:hint="eastAsia"/>
          <w:color w:val="000000"/>
          <w:kern w:val="0"/>
          <w:sz w:val="28"/>
          <w:szCs w:val="28"/>
        </w:rPr>
        <w:t>建设工程施工监理服务主要工作内容</w:t>
      </w:r>
    </w:p>
    <w:p w:rsidR="000757FD" w:rsidRDefault="009745A5">
      <w:pPr>
        <w:adjustRightInd w:val="0"/>
        <w:spacing w:line="500" w:lineRule="atLeast"/>
        <w:ind w:firstLineChars="200" w:firstLine="560"/>
        <w:rPr>
          <w:rFonts w:ascii="宋体" w:cs="Arial"/>
          <w:color w:val="000000"/>
          <w:kern w:val="0"/>
          <w:sz w:val="28"/>
          <w:szCs w:val="28"/>
        </w:rPr>
      </w:pPr>
      <w:r>
        <w:rPr>
          <w:rFonts w:ascii="宋体" w:hAnsi="宋体" w:cs="Arial"/>
          <w:color w:val="000000"/>
          <w:kern w:val="0"/>
          <w:sz w:val="28"/>
          <w:szCs w:val="28"/>
        </w:rPr>
        <w:t>1.</w:t>
      </w:r>
      <w:r>
        <w:rPr>
          <w:rFonts w:ascii="宋体" w:hAnsi="宋体" w:cs="Arial" w:hint="eastAsia"/>
          <w:color w:val="000000"/>
          <w:kern w:val="0"/>
          <w:sz w:val="28"/>
          <w:szCs w:val="28"/>
        </w:rPr>
        <w:t>收到工程设计文件后编制监理规划，并在第一次工地会议</w:t>
      </w:r>
      <w:r>
        <w:rPr>
          <w:rFonts w:ascii="宋体" w:hAnsi="宋体" w:cs="Arial"/>
          <w:color w:val="000000"/>
          <w:kern w:val="0"/>
          <w:sz w:val="28"/>
          <w:szCs w:val="28"/>
        </w:rPr>
        <w:t>7</w:t>
      </w:r>
      <w:r>
        <w:rPr>
          <w:rFonts w:ascii="宋体" w:hAnsi="宋体" w:cs="Arial" w:hint="eastAsia"/>
          <w:color w:val="000000"/>
          <w:kern w:val="0"/>
          <w:sz w:val="28"/>
          <w:szCs w:val="28"/>
        </w:rPr>
        <w:t>天前报委托人。根据有关规定和监理工作需要，编制监理实施细则；</w:t>
      </w:r>
    </w:p>
    <w:p w:rsidR="000757FD" w:rsidRDefault="009745A5">
      <w:pPr>
        <w:adjustRightInd w:val="0"/>
        <w:spacing w:line="500" w:lineRule="atLeast"/>
        <w:ind w:firstLineChars="200" w:firstLine="560"/>
        <w:rPr>
          <w:rFonts w:ascii="宋体" w:cs="Arial"/>
          <w:color w:val="000000"/>
          <w:kern w:val="0"/>
          <w:sz w:val="28"/>
          <w:szCs w:val="28"/>
        </w:rPr>
      </w:pPr>
      <w:r>
        <w:rPr>
          <w:rFonts w:ascii="宋体" w:hAnsi="宋体" w:cs="Arial"/>
          <w:color w:val="000000"/>
          <w:kern w:val="0"/>
          <w:sz w:val="28"/>
          <w:szCs w:val="28"/>
        </w:rPr>
        <w:t>2.</w:t>
      </w:r>
      <w:r>
        <w:rPr>
          <w:rFonts w:ascii="宋体" w:hAnsi="宋体" w:cs="Arial" w:hint="eastAsia"/>
          <w:color w:val="000000"/>
          <w:kern w:val="0"/>
          <w:sz w:val="28"/>
          <w:szCs w:val="28"/>
        </w:rPr>
        <w:t>熟悉工程设计文件，并参加由委托人主持的图纸会审和设计交底会议；</w:t>
      </w:r>
    </w:p>
    <w:p w:rsidR="000757FD" w:rsidRDefault="009745A5">
      <w:pPr>
        <w:adjustRightInd w:val="0"/>
        <w:spacing w:line="500" w:lineRule="atLeast"/>
        <w:ind w:firstLineChars="200" w:firstLine="560"/>
        <w:rPr>
          <w:rFonts w:ascii="宋体" w:cs="Arial"/>
          <w:color w:val="000000"/>
          <w:kern w:val="0"/>
          <w:sz w:val="28"/>
          <w:szCs w:val="28"/>
        </w:rPr>
      </w:pPr>
      <w:r>
        <w:rPr>
          <w:rFonts w:ascii="宋体" w:hAnsi="宋体" w:cs="Arial"/>
          <w:color w:val="000000"/>
          <w:kern w:val="0"/>
          <w:sz w:val="28"/>
          <w:szCs w:val="28"/>
        </w:rPr>
        <w:t>3.</w:t>
      </w:r>
      <w:r>
        <w:rPr>
          <w:rFonts w:ascii="宋体" w:hAnsi="宋体" w:cs="Arial" w:hint="eastAsia"/>
          <w:color w:val="000000"/>
          <w:kern w:val="0"/>
          <w:sz w:val="28"/>
          <w:szCs w:val="28"/>
        </w:rPr>
        <w:t>参加由委托人主持的第一次工地会议；主持监理例会并根据工程需要主持或参加专题会议；</w:t>
      </w:r>
    </w:p>
    <w:p w:rsidR="000757FD" w:rsidRDefault="009745A5">
      <w:pPr>
        <w:adjustRightInd w:val="0"/>
        <w:spacing w:line="500" w:lineRule="atLeast"/>
        <w:ind w:firstLineChars="200" w:firstLine="560"/>
        <w:rPr>
          <w:rFonts w:ascii="宋体" w:cs="Arial"/>
          <w:color w:val="000000"/>
          <w:kern w:val="0"/>
          <w:sz w:val="28"/>
          <w:szCs w:val="28"/>
        </w:rPr>
      </w:pPr>
      <w:r>
        <w:rPr>
          <w:rFonts w:ascii="宋体" w:hAnsi="宋体" w:cs="Arial"/>
          <w:color w:val="000000"/>
          <w:kern w:val="0"/>
          <w:sz w:val="28"/>
          <w:szCs w:val="28"/>
        </w:rPr>
        <w:t>4.</w:t>
      </w:r>
      <w:r>
        <w:rPr>
          <w:rFonts w:ascii="宋体" w:hAnsi="宋体" w:cs="Arial" w:hint="eastAsia"/>
          <w:color w:val="000000"/>
          <w:kern w:val="0"/>
          <w:sz w:val="28"/>
          <w:szCs w:val="28"/>
        </w:rPr>
        <w:t>审查施工承包人提交的施工组织设计，重点审查其中的质量安全技术措施、专项施工方案与工程建设强制性标准的符合性；</w:t>
      </w:r>
    </w:p>
    <w:p w:rsidR="000757FD" w:rsidRDefault="009745A5">
      <w:pPr>
        <w:adjustRightInd w:val="0"/>
        <w:spacing w:line="500" w:lineRule="atLeast"/>
        <w:ind w:firstLineChars="200" w:firstLine="560"/>
        <w:rPr>
          <w:rFonts w:ascii="宋体" w:cs="Arial"/>
          <w:color w:val="000000"/>
          <w:kern w:val="0"/>
          <w:sz w:val="28"/>
          <w:szCs w:val="28"/>
        </w:rPr>
      </w:pPr>
      <w:r>
        <w:rPr>
          <w:rFonts w:ascii="宋体" w:hAnsi="宋体" w:cs="Arial"/>
          <w:color w:val="000000"/>
          <w:kern w:val="0"/>
          <w:sz w:val="28"/>
          <w:szCs w:val="28"/>
        </w:rPr>
        <w:t>5.</w:t>
      </w:r>
      <w:r>
        <w:rPr>
          <w:rFonts w:ascii="宋体" w:hAnsi="宋体" w:cs="Arial" w:hint="eastAsia"/>
          <w:color w:val="000000"/>
          <w:kern w:val="0"/>
          <w:sz w:val="28"/>
          <w:szCs w:val="28"/>
        </w:rPr>
        <w:t>检查施工承包人工程质量、安全生产管理制度及组织机构和人员资格；</w:t>
      </w:r>
    </w:p>
    <w:p w:rsidR="000757FD" w:rsidRDefault="009745A5">
      <w:pPr>
        <w:adjustRightInd w:val="0"/>
        <w:spacing w:line="500" w:lineRule="atLeast"/>
        <w:ind w:firstLineChars="200" w:firstLine="560"/>
        <w:rPr>
          <w:rFonts w:ascii="宋体" w:cs="Arial"/>
          <w:color w:val="000000"/>
          <w:kern w:val="0"/>
          <w:sz w:val="28"/>
          <w:szCs w:val="28"/>
        </w:rPr>
      </w:pPr>
      <w:r>
        <w:rPr>
          <w:rFonts w:ascii="宋体" w:hAnsi="宋体" w:cs="Arial"/>
          <w:color w:val="000000"/>
          <w:kern w:val="0"/>
          <w:sz w:val="28"/>
          <w:szCs w:val="28"/>
        </w:rPr>
        <w:t>6.</w:t>
      </w:r>
      <w:r>
        <w:rPr>
          <w:rFonts w:ascii="宋体" w:hAnsi="宋体" w:cs="Arial" w:hint="eastAsia"/>
          <w:color w:val="000000"/>
          <w:kern w:val="0"/>
          <w:sz w:val="28"/>
          <w:szCs w:val="28"/>
        </w:rPr>
        <w:t>检查施工承包人专职安全生产管理人员的配备情况；</w:t>
      </w:r>
    </w:p>
    <w:p w:rsidR="000757FD" w:rsidRDefault="009745A5">
      <w:pPr>
        <w:adjustRightInd w:val="0"/>
        <w:spacing w:line="500" w:lineRule="atLeast"/>
        <w:ind w:firstLineChars="200" w:firstLine="560"/>
        <w:rPr>
          <w:rFonts w:ascii="宋体" w:cs="Arial"/>
          <w:color w:val="000000"/>
          <w:kern w:val="0"/>
          <w:sz w:val="28"/>
          <w:szCs w:val="28"/>
        </w:rPr>
      </w:pPr>
      <w:r>
        <w:rPr>
          <w:rFonts w:ascii="宋体" w:hAnsi="宋体" w:cs="Arial"/>
          <w:color w:val="000000"/>
          <w:kern w:val="0"/>
          <w:sz w:val="28"/>
          <w:szCs w:val="28"/>
        </w:rPr>
        <w:t>7.</w:t>
      </w:r>
      <w:r>
        <w:rPr>
          <w:rFonts w:ascii="宋体" w:hAnsi="宋体" w:cs="Arial" w:hint="eastAsia"/>
          <w:color w:val="000000"/>
          <w:kern w:val="0"/>
          <w:sz w:val="28"/>
          <w:szCs w:val="28"/>
        </w:rPr>
        <w:t>审查施工承包人提交的施工进度计划，核查承包人对施工进度计划的调整；</w:t>
      </w:r>
    </w:p>
    <w:p w:rsidR="000757FD" w:rsidRDefault="009745A5">
      <w:pPr>
        <w:adjustRightInd w:val="0"/>
        <w:spacing w:line="500" w:lineRule="atLeast"/>
        <w:ind w:firstLineChars="200" w:firstLine="560"/>
        <w:rPr>
          <w:rFonts w:ascii="宋体" w:cs="Arial"/>
          <w:color w:val="000000"/>
          <w:kern w:val="0"/>
          <w:sz w:val="28"/>
          <w:szCs w:val="28"/>
        </w:rPr>
      </w:pPr>
      <w:r>
        <w:rPr>
          <w:rFonts w:ascii="宋体" w:hAnsi="宋体" w:cs="Arial"/>
          <w:color w:val="000000"/>
          <w:kern w:val="0"/>
          <w:sz w:val="28"/>
          <w:szCs w:val="28"/>
        </w:rPr>
        <w:t>8.</w:t>
      </w:r>
      <w:r>
        <w:rPr>
          <w:rFonts w:ascii="宋体" w:hAnsi="宋体" w:cs="Arial" w:hint="eastAsia"/>
          <w:color w:val="000000"/>
          <w:kern w:val="0"/>
          <w:sz w:val="28"/>
          <w:szCs w:val="28"/>
        </w:rPr>
        <w:t>检查施工承包人的试验室；</w:t>
      </w:r>
    </w:p>
    <w:p w:rsidR="000757FD" w:rsidRDefault="009745A5">
      <w:pPr>
        <w:adjustRightInd w:val="0"/>
        <w:spacing w:line="500" w:lineRule="atLeast"/>
        <w:ind w:firstLineChars="200" w:firstLine="560"/>
        <w:rPr>
          <w:rFonts w:ascii="宋体" w:cs="Arial"/>
          <w:color w:val="000000"/>
          <w:kern w:val="0"/>
          <w:sz w:val="28"/>
          <w:szCs w:val="28"/>
        </w:rPr>
      </w:pPr>
      <w:r>
        <w:rPr>
          <w:rFonts w:ascii="宋体" w:hAnsi="宋体" w:cs="Arial"/>
          <w:color w:val="000000"/>
          <w:kern w:val="0"/>
          <w:sz w:val="28"/>
          <w:szCs w:val="28"/>
        </w:rPr>
        <w:t>9.</w:t>
      </w:r>
      <w:r>
        <w:rPr>
          <w:rFonts w:ascii="宋体" w:hAnsi="宋体" w:cs="Arial" w:hint="eastAsia"/>
          <w:color w:val="000000"/>
          <w:kern w:val="0"/>
          <w:sz w:val="28"/>
          <w:szCs w:val="28"/>
        </w:rPr>
        <w:t>审核施工分包人资质条件；</w:t>
      </w:r>
    </w:p>
    <w:p w:rsidR="000757FD" w:rsidRDefault="009745A5">
      <w:pPr>
        <w:adjustRightInd w:val="0"/>
        <w:spacing w:line="500" w:lineRule="atLeast"/>
        <w:ind w:firstLineChars="200" w:firstLine="560"/>
        <w:rPr>
          <w:rFonts w:ascii="宋体" w:cs="Arial"/>
          <w:color w:val="000000"/>
          <w:kern w:val="0"/>
          <w:sz w:val="28"/>
          <w:szCs w:val="28"/>
        </w:rPr>
      </w:pPr>
      <w:r>
        <w:rPr>
          <w:rFonts w:ascii="宋体" w:hAnsi="宋体" w:cs="Arial"/>
          <w:color w:val="000000"/>
          <w:kern w:val="0"/>
          <w:sz w:val="28"/>
          <w:szCs w:val="28"/>
        </w:rPr>
        <w:t>10.</w:t>
      </w:r>
      <w:r>
        <w:rPr>
          <w:rFonts w:ascii="宋体" w:hAnsi="宋体" w:cs="Arial" w:hint="eastAsia"/>
          <w:color w:val="000000"/>
          <w:kern w:val="0"/>
          <w:sz w:val="28"/>
          <w:szCs w:val="28"/>
        </w:rPr>
        <w:t>查验施工承包人的施工测量放线成果；</w:t>
      </w:r>
    </w:p>
    <w:p w:rsidR="000757FD" w:rsidRDefault="009745A5">
      <w:pPr>
        <w:adjustRightInd w:val="0"/>
        <w:spacing w:line="500" w:lineRule="atLeast"/>
        <w:ind w:firstLineChars="200" w:firstLine="560"/>
        <w:rPr>
          <w:rFonts w:ascii="宋体" w:cs="Arial"/>
          <w:color w:val="000000"/>
          <w:kern w:val="0"/>
          <w:sz w:val="28"/>
          <w:szCs w:val="28"/>
        </w:rPr>
      </w:pPr>
      <w:r>
        <w:rPr>
          <w:rFonts w:ascii="宋体" w:hAnsi="宋体" w:cs="Arial"/>
          <w:color w:val="000000"/>
          <w:kern w:val="0"/>
          <w:sz w:val="28"/>
          <w:szCs w:val="28"/>
        </w:rPr>
        <w:t>11.</w:t>
      </w:r>
      <w:r>
        <w:rPr>
          <w:rFonts w:ascii="宋体" w:hAnsi="宋体" w:cs="Arial" w:hint="eastAsia"/>
          <w:color w:val="000000"/>
          <w:kern w:val="0"/>
          <w:sz w:val="28"/>
          <w:szCs w:val="28"/>
        </w:rPr>
        <w:t>审查工程开工条件</w:t>
      </w:r>
      <w:r>
        <w:rPr>
          <w:rFonts w:ascii="宋体" w:hAnsi="宋体" w:cs="Arial" w:hint="eastAsia"/>
          <w:color w:val="000000"/>
          <w:kern w:val="0"/>
          <w:sz w:val="28"/>
          <w:szCs w:val="28"/>
        </w:rPr>
        <w:t>，对条件具备的签发开</w:t>
      </w:r>
      <w:proofErr w:type="gramStart"/>
      <w:r>
        <w:rPr>
          <w:rFonts w:ascii="宋体" w:hAnsi="宋体" w:cs="Arial" w:hint="eastAsia"/>
          <w:color w:val="000000"/>
          <w:kern w:val="0"/>
          <w:sz w:val="28"/>
          <w:szCs w:val="28"/>
        </w:rPr>
        <w:t>工令</w:t>
      </w:r>
      <w:proofErr w:type="gramEnd"/>
      <w:r>
        <w:rPr>
          <w:rFonts w:ascii="宋体" w:hAnsi="宋体" w:cs="Arial" w:hint="eastAsia"/>
          <w:color w:val="000000"/>
          <w:kern w:val="0"/>
          <w:sz w:val="28"/>
          <w:szCs w:val="28"/>
        </w:rPr>
        <w:t>；</w:t>
      </w:r>
    </w:p>
    <w:p w:rsidR="000757FD" w:rsidRDefault="009745A5">
      <w:pPr>
        <w:adjustRightInd w:val="0"/>
        <w:spacing w:line="500" w:lineRule="atLeast"/>
        <w:ind w:firstLineChars="200" w:firstLine="560"/>
        <w:rPr>
          <w:rFonts w:ascii="宋体" w:cs="Arial"/>
          <w:color w:val="000000"/>
          <w:kern w:val="0"/>
          <w:sz w:val="28"/>
          <w:szCs w:val="28"/>
        </w:rPr>
      </w:pPr>
      <w:r>
        <w:rPr>
          <w:rFonts w:ascii="宋体" w:hAnsi="宋体" w:cs="Arial"/>
          <w:color w:val="000000"/>
          <w:kern w:val="0"/>
          <w:sz w:val="28"/>
          <w:szCs w:val="28"/>
        </w:rPr>
        <w:t>12.</w:t>
      </w:r>
      <w:r>
        <w:rPr>
          <w:rFonts w:ascii="宋体" w:hAnsi="宋体" w:cs="Arial" w:hint="eastAsia"/>
          <w:color w:val="000000"/>
          <w:kern w:val="0"/>
          <w:sz w:val="28"/>
          <w:szCs w:val="28"/>
        </w:rPr>
        <w:t>审查施工承包人报送的工程材料、构配件、设备质量证明文件有有效性和符合性，并按规定对用于工程的材料采取平行检验或见证取样方式进行抽检；</w:t>
      </w:r>
    </w:p>
    <w:p w:rsidR="000757FD" w:rsidRDefault="009745A5">
      <w:pPr>
        <w:adjustRightInd w:val="0"/>
        <w:spacing w:line="500" w:lineRule="atLeast"/>
        <w:ind w:firstLineChars="200" w:firstLine="560"/>
        <w:rPr>
          <w:rFonts w:ascii="宋体" w:cs="Arial"/>
          <w:color w:val="000000"/>
          <w:kern w:val="0"/>
          <w:sz w:val="28"/>
          <w:szCs w:val="28"/>
        </w:rPr>
      </w:pPr>
      <w:r>
        <w:rPr>
          <w:rFonts w:ascii="宋体" w:hAnsi="宋体" w:cs="Arial"/>
          <w:color w:val="000000"/>
          <w:kern w:val="0"/>
          <w:sz w:val="28"/>
          <w:szCs w:val="28"/>
        </w:rPr>
        <w:lastRenderedPageBreak/>
        <w:t>13.</w:t>
      </w:r>
      <w:r>
        <w:rPr>
          <w:rFonts w:ascii="宋体" w:hAnsi="宋体" w:cs="Arial" w:hint="eastAsia"/>
          <w:color w:val="000000"/>
          <w:kern w:val="0"/>
          <w:sz w:val="28"/>
          <w:szCs w:val="28"/>
        </w:rPr>
        <w:t>审核施工承包人提交的工程款支付申请，签发或出具工程款支付证书，并报委托人审核、批准；</w:t>
      </w:r>
    </w:p>
    <w:p w:rsidR="000757FD" w:rsidRDefault="009745A5">
      <w:pPr>
        <w:adjustRightInd w:val="0"/>
        <w:spacing w:line="500" w:lineRule="atLeast"/>
        <w:ind w:firstLineChars="200" w:firstLine="560"/>
        <w:rPr>
          <w:rFonts w:ascii="宋体" w:cs="Arial"/>
          <w:color w:val="000000"/>
          <w:kern w:val="0"/>
          <w:sz w:val="28"/>
          <w:szCs w:val="28"/>
        </w:rPr>
      </w:pPr>
      <w:r>
        <w:rPr>
          <w:rFonts w:ascii="宋体" w:hAnsi="宋体" w:cs="Arial"/>
          <w:color w:val="000000"/>
          <w:kern w:val="0"/>
          <w:sz w:val="28"/>
          <w:szCs w:val="28"/>
        </w:rPr>
        <w:t>14.</w:t>
      </w:r>
      <w:r>
        <w:rPr>
          <w:rFonts w:ascii="宋体" w:hAnsi="宋体" w:cs="Arial" w:hint="eastAsia"/>
          <w:color w:val="000000"/>
          <w:kern w:val="0"/>
          <w:sz w:val="28"/>
          <w:szCs w:val="28"/>
        </w:rPr>
        <w:t>在巡视、旁站和检验过程中，发现工程质量、施工安全存在事故隐患的，要求施工承包人整改并报委托人；</w:t>
      </w:r>
    </w:p>
    <w:p w:rsidR="000757FD" w:rsidRDefault="009745A5">
      <w:pPr>
        <w:adjustRightInd w:val="0"/>
        <w:spacing w:line="500" w:lineRule="atLeast"/>
        <w:ind w:firstLineChars="200" w:firstLine="560"/>
        <w:rPr>
          <w:rFonts w:ascii="宋体" w:cs="Arial"/>
          <w:color w:val="000000"/>
          <w:kern w:val="0"/>
          <w:sz w:val="28"/>
          <w:szCs w:val="28"/>
        </w:rPr>
      </w:pPr>
      <w:r>
        <w:rPr>
          <w:rFonts w:ascii="宋体" w:hAnsi="宋体" w:cs="Arial"/>
          <w:color w:val="000000"/>
          <w:kern w:val="0"/>
          <w:sz w:val="28"/>
          <w:szCs w:val="28"/>
        </w:rPr>
        <w:t>15.</w:t>
      </w:r>
      <w:r>
        <w:rPr>
          <w:rFonts w:ascii="宋体" w:hAnsi="宋体" w:cs="Arial" w:hint="eastAsia"/>
          <w:color w:val="000000"/>
          <w:kern w:val="0"/>
          <w:sz w:val="28"/>
          <w:szCs w:val="28"/>
        </w:rPr>
        <w:t>经委托人同意，签发工程暂停令和</w:t>
      </w:r>
      <w:proofErr w:type="gramStart"/>
      <w:r>
        <w:rPr>
          <w:rFonts w:ascii="宋体" w:hAnsi="宋体" w:cs="Arial" w:hint="eastAsia"/>
          <w:color w:val="000000"/>
          <w:kern w:val="0"/>
          <w:sz w:val="28"/>
          <w:szCs w:val="28"/>
        </w:rPr>
        <w:t>复工令</w:t>
      </w:r>
      <w:proofErr w:type="gramEnd"/>
      <w:r>
        <w:rPr>
          <w:rFonts w:ascii="宋体" w:hAnsi="宋体" w:cs="Arial" w:hint="eastAsia"/>
          <w:color w:val="000000"/>
          <w:kern w:val="0"/>
          <w:sz w:val="28"/>
          <w:szCs w:val="28"/>
        </w:rPr>
        <w:t>；</w:t>
      </w:r>
    </w:p>
    <w:p w:rsidR="000757FD" w:rsidRDefault="009745A5">
      <w:pPr>
        <w:adjustRightInd w:val="0"/>
        <w:spacing w:line="500" w:lineRule="atLeast"/>
        <w:ind w:firstLineChars="200" w:firstLine="560"/>
        <w:rPr>
          <w:rFonts w:ascii="宋体" w:cs="Arial"/>
          <w:color w:val="000000"/>
          <w:kern w:val="0"/>
          <w:sz w:val="28"/>
          <w:szCs w:val="28"/>
        </w:rPr>
      </w:pPr>
      <w:r>
        <w:rPr>
          <w:rFonts w:ascii="宋体" w:hAnsi="宋体" w:cs="Arial"/>
          <w:color w:val="000000"/>
          <w:kern w:val="0"/>
          <w:sz w:val="28"/>
          <w:szCs w:val="28"/>
        </w:rPr>
        <w:t>16.</w:t>
      </w:r>
      <w:r>
        <w:rPr>
          <w:rFonts w:ascii="宋体" w:hAnsi="宋体" w:cs="Arial" w:hint="eastAsia"/>
          <w:color w:val="000000"/>
          <w:kern w:val="0"/>
          <w:sz w:val="28"/>
          <w:szCs w:val="28"/>
        </w:rPr>
        <w:t>审查施工承包人提交的采用新材料、新工艺、新技术、新设备的论证材料及相关验收标准；</w:t>
      </w:r>
    </w:p>
    <w:p w:rsidR="000757FD" w:rsidRDefault="009745A5">
      <w:pPr>
        <w:adjustRightInd w:val="0"/>
        <w:spacing w:line="500" w:lineRule="atLeast"/>
        <w:ind w:firstLineChars="200" w:firstLine="560"/>
        <w:rPr>
          <w:rFonts w:ascii="宋体" w:cs="Arial"/>
          <w:color w:val="000000"/>
          <w:kern w:val="0"/>
          <w:sz w:val="28"/>
          <w:szCs w:val="28"/>
        </w:rPr>
      </w:pPr>
      <w:r>
        <w:rPr>
          <w:rFonts w:ascii="宋体" w:hAnsi="宋体" w:cs="Arial"/>
          <w:color w:val="000000"/>
          <w:kern w:val="0"/>
          <w:sz w:val="28"/>
          <w:szCs w:val="28"/>
        </w:rPr>
        <w:t>17.</w:t>
      </w:r>
      <w:r>
        <w:rPr>
          <w:rFonts w:ascii="宋体" w:hAnsi="宋体" w:cs="Arial" w:hint="eastAsia"/>
          <w:color w:val="000000"/>
          <w:kern w:val="0"/>
          <w:sz w:val="28"/>
          <w:szCs w:val="28"/>
        </w:rPr>
        <w:t>验收隐蔽工</w:t>
      </w:r>
      <w:r>
        <w:rPr>
          <w:rFonts w:ascii="宋体" w:hAnsi="宋体" w:cs="Arial" w:hint="eastAsia"/>
          <w:color w:val="000000"/>
          <w:kern w:val="0"/>
          <w:sz w:val="28"/>
          <w:szCs w:val="28"/>
        </w:rPr>
        <w:t>程、分部分项工程；</w:t>
      </w:r>
    </w:p>
    <w:p w:rsidR="000757FD" w:rsidRDefault="009745A5">
      <w:pPr>
        <w:adjustRightInd w:val="0"/>
        <w:spacing w:line="500" w:lineRule="atLeast"/>
        <w:ind w:firstLineChars="200" w:firstLine="560"/>
        <w:rPr>
          <w:rFonts w:ascii="宋体" w:cs="Arial"/>
          <w:color w:val="000000"/>
          <w:kern w:val="0"/>
          <w:sz w:val="28"/>
          <w:szCs w:val="28"/>
        </w:rPr>
      </w:pPr>
      <w:r>
        <w:rPr>
          <w:rFonts w:ascii="宋体" w:hAnsi="宋体" w:cs="Arial"/>
          <w:color w:val="000000"/>
          <w:kern w:val="0"/>
          <w:sz w:val="28"/>
          <w:szCs w:val="28"/>
        </w:rPr>
        <w:t>18.</w:t>
      </w:r>
      <w:r>
        <w:rPr>
          <w:rFonts w:ascii="宋体" w:hAnsi="宋体" w:cs="Arial" w:hint="eastAsia"/>
          <w:color w:val="000000"/>
          <w:kern w:val="0"/>
          <w:sz w:val="28"/>
          <w:szCs w:val="28"/>
        </w:rPr>
        <w:t>审查施工承包人提交的工程变更申请，协调处理施工进度调整、费用索赔、合同争议等事项；</w:t>
      </w:r>
    </w:p>
    <w:p w:rsidR="000757FD" w:rsidRDefault="009745A5">
      <w:pPr>
        <w:adjustRightInd w:val="0"/>
        <w:spacing w:line="500" w:lineRule="atLeast"/>
        <w:ind w:firstLineChars="200" w:firstLine="560"/>
        <w:rPr>
          <w:rFonts w:ascii="宋体" w:cs="Arial"/>
          <w:color w:val="000000"/>
          <w:kern w:val="0"/>
          <w:sz w:val="28"/>
          <w:szCs w:val="28"/>
        </w:rPr>
      </w:pPr>
      <w:r>
        <w:rPr>
          <w:rFonts w:ascii="宋体" w:hAnsi="宋体" w:cs="Arial"/>
          <w:color w:val="000000"/>
          <w:kern w:val="0"/>
          <w:sz w:val="28"/>
          <w:szCs w:val="28"/>
        </w:rPr>
        <w:t>19.</w:t>
      </w:r>
      <w:r>
        <w:rPr>
          <w:rFonts w:ascii="宋体" w:hAnsi="宋体" w:cs="Arial" w:hint="eastAsia"/>
          <w:color w:val="000000"/>
          <w:kern w:val="0"/>
          <w:sz w:val="28"/>
          <w:szCs w:val="28"/>
        </w:rPr>
        <w:t>审查施工承包人提交的竣工验收申请，编写工程质量评估报告；</w:t>
      </w:r>
    </w:p>
    <w:p w:rsidR="000757FD" w:rsidRDefault="009745A5">
      <w:pPr>
        <w:adjustRightInd w:val="0"/>
        <w:spacing w:line="500" w:lineRule="atLeast"/>
        <w:ind w:firstLineChars="200" w:firstLine="560"/>
        <w:rPr>
          <w:rFonts w:ascii="宋体" w:cs="Arial"/>
          <w:color w:val="000000"/>
          <w:kern w:val="0"/>
          <w:sz w:val="28"/>
          <w:szCs w:val="28"/>
        </w:rPr>
      </w:pPr>
      <w:r>
        <w:rPr>
          <w:rFonts w:ascii="宋体" w:hAnsi="宋体" w:cs="Arial"/>
          <w:color w:val="000000"/>
          <w:kern w:val="0"/>
          <w:sz w:val="28"/>
          <w:szCs w:val="28"/>
        </w:rPr>
        <w:t>20.</w:t>
      </w:r>
      <w:r>
        <w:rPr>
          <w:rFonts w:ascii="宋体" w:hAnsi="宋体" w:cs="Arial" w:hint="eastAsia"/>
          <w:color w:val="000000"/>
          <w:kern w:val="0"/>
          <w:sz w:val="28"/>
          <w:szCs w:val="28"/>
        </w:rPr>
        <w:t>参加工程竣工验收，签署竣工验收意见；</w:t>
      </w:r>
    </w:p>
    <w:p w:rsidR="000757FD" w:rsidRDefault="009745A5">
      <w:pPr>
        <w:adjustRightInd w:val="0"/>
        <w:spacing w:line="500" w:lineRule="atLeast"/>
        <w:ind w:firstLineChars="200" w:firstLine="560"/>
        <w:rPr>
          <w:rFonts w:ascii="宋体" w:cs="Arial"/>
          <w:color w:val="000000"/>
          <w:kern w:val="0"/>
          <w:sz w:val="28"/>
          <w:szCs w:val="28"/>
        </w:rPr>
      </w:pPr>
      <w:r>
        <w:rPr>
          <w:rFonts w:ascii="宋体" w:hAnsi="宋体" w:cs="Arial"/>
          <w:color w:val="000000"/>
          <w:kern w:val="0"/>
          <w:sz w:val="28"/>
          <w:szCs w:val="28"/>
        </w:rPr>
        <w:t>21.</w:t>
      </w:r>
      <w:r>
        <w:rPr>
          <w:rFonts w:ascii="宋体" w:hAnsi="宋体" w:cs="Arial" w:hint="eastAsia"/>
          <w:color w:val="000000"/>
          <w:kern w:val="0"/>
          <w:sz w:val="28"/>
          <w:szCs w:val="28"/>
        </w:rPr>
        <w:t>审查施工承包人提交的竣工结算申请并报委托人；</w:t>
      </w:r>
    </w:p>
    <w:p w:rsidR="000757FD" w:rsidRDefault="009745A5">
      <w:pPr>
        <w:adjustRightInd w:val="0"/>
        <w:spacing w:line="500" w:lineRule="atLeast"/>
        <w:ind w:firstLineChars="200" w:firstLine="560"/>
        <w:rPr>
          <w:rFonts w:ascii="黑体" w:eastAsia="黑体"/>
          <w:sz w:val="32"/>
          <w:szCs w:val="32"/>
        </w:rPr>
      </w:pPr>
      <w:r>
        <w:rPr>
          <w:rFonts w:ascii="宋体" w:hAnsi="宋体" w:cs="Arial"/>
          <w:color w:val="000000"/>
          <w:kern w:val="0"/>
          <w:sz w:val="28"/>
          <w:szCs w:val="28"/>
        </w:rPr>
        <w:t>22.</w:t>
      </w:r>
      <w:r>
        <w:rPr>
          <w:rFonts w:ascii="宋体" w:hAnsi="宋体" w:cs="Arial" w:hint="eastAsia"/>
          <w:color w:val="000000"/>
          <w:kern w:val="0"/>
          <w:sz w:val="28"/>
          <w:szCs w:val="28"/>
        </w:rPr>
        <w:t>编制、整理工程监理归档文件并报委托人。</w:t>
      </w:r>
    </w:p>
    <w:p w:rsidR="000757FD" w:rsidRDefault="000757FD"/>
    <w:sectPr w:rsidR="000757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25F9E"/>
    <w:multiLevelType w:val="multilevel"/>
    <w:tmpl w:val="4AA25F9E"/>
    <w:lvl w:ilvl="0">
      <w:start w:val="1"/>
      <w:numFmt w:val="japaneseCounting"/>
      <w:lvlText w:val="（%1）"/>
      <w:lvlJc w:val="left"/>
      <w:pPr>
        <w:ind w:left="885" w:hanging="885"/>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13F9E"/>
    <w:rsid w:val="000757FD"/>
    <w:rsid w:val="009745A5"/>
    <w:rsid w:val="1E3A1BFA"/>
    <w:rsid w:val="2350700F"/>
    <w:rsid w:val="2AA532DF"/>
    <w:rsid w:val="3E6834CF"/>
    <w:rsid w:val="4EFF46E4"/>
    <w:rsid w:val="4F9B146B"/>
    <w:rsid w:val="57083FA1"/>
    <w:rsid w:val="7E113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761</Words>
  <Characters>4343</Characters>
  <Application>Microsoft Office Word</Application>
  <DocSecurity>0</DocSecurity>
  <Lines>36</Lines>
  <Paragraphs>10</Paragraphs>
  <ScaleCrop>false</ScaleCrop>
  <Company>Microsoft</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freeuser</cp:lastModifiedBy>
  <cp:revision>2</cp:revision>
  <cp:lastPrinted>2017-09-13T03:11:00Z</cp:lastPrinted>
  <dcterms:created xsi:type="dcterms:W3CDTF">2017-09-13T03:04:00Z</dcterms:created>
  <dcterms:modified xsi:type="dcterms:W3CDTF">2017-09-29T10:06:00Z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